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УТВЕРЖДЕНО</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решением Совета депутатов </w:t>
      </w:r>
    </w:p>
    <w:p w:rsidR="0039498C" w:rsidRPr="0039498C" w:rsidRDefault="008A0265" w:rsidP="0039498C">
      <w:pPr>
        <w:shd w:val="clear" w:color="auto" w:fill="FFFFFF"/>
        <w:spacing w:after="0" w:line="240" w:lineRule="auto"/>
        <w:ind w:firstLine="567"/>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Багарякского</w:t>
      </w:r>
      <w:r w:rsidR="0039498C" w:rsidRPr="0039498C">
        <w:rPr>
          <w:rFonts w:ascii="Times New Roman" w:eastAsia="Times New Roman" w:hAnsi="Times New Roman"/>
          <w:sz w:val="26"/>
          <w:szCs w:val="26"/>
          <w:lang w:eastAsia="ru-RU"/>
        </w:rPr>
        <w:t xml:space="preserve"> сельского поселения</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от «</w:t>
      </w:r>
      <w:r w:rsidR="00AF19D5">
        <w:rPr>
          <w:rFonts w:ascii="Times New Roman" w:eastAsia="Times New Roman" w:hAnsi="Times New Roman"/>
          <w:sz w:val="26"/>
          <w:szCs w:val="26"/>
          <w:lang w:eastAsia="ru-RU"/>
        </w:rPr>
        <w:t>17</w:t>
      </w:r>
      <w:r w:rsidRPr="0039498C">
        <w:rPr>
          <w:rFonts w:ascii="Times New Roman" w:eastAsia="Times New Roman" w:hAnsi="Times New Roman"/>
          <w:sz w:val="26"/>
          <w:szCs w:val="26"/>
          <w:lang w:eastAsia="ru-RU"/>
        </w:rPr>
        <w:t xml:space="preserve">» </w:t>
      </w:r>
      <w:r w:rsidR="00AF19D5">
        <w:rPr>
          <w:rFonts w:ascii="Times New Roman" w:eastAsia="Times New Roman" w:hAnsi="Times New Roman"/>
          <w:sz w:val="26"/>
          <w:szCs w:val="26"/>
          <w:lang w:eastAsia="ru-RU"/>
        </w:rPr>
        <w:t>июня</w:t>
      </w:r>
      <w:r w:rsidRPr="0039498C">
        <w:rPr>
          <w:rFonts w:ascii="Times New Roman" w:eastAsia="Times New Roman" w:hAnsi="Times New Roman"/>
          <w:sz w:val="26"/>
          <w:szCs w:val="26"/>
          <w:lang w:eastAsia="ru-RU"/>
        </w:rPr>
        <w:t xml:space="preserve"> 2021</w:t>
      </w:r>
      <w:r w:rsidR="00C3702B">
        <w:rPr>
          <w:rFonts w:ascii="Times New Roman" w:eastAsia="Times New Roman" w:hAnsi="Times New Roman"/>
          <w:sz w:val="26"/>
          <w:szCs w:val="26"/>
          <w:lang w:eastAsia="ru-RU"/>
        </w:rPr>
        <w:t xml:space="preserve"> </w:t>
      </w:r>
      <w:r w:rsidRPr="0039498C">
        <w:rPr>
          <w:rFonts w:ascii="Times New Roman" w:eastAsia="Times New Roman" w:hAnsi="Times New Roman"/>
          <w:sz w:val="26"/>
          <w:szCs w:val="26"/>
          <w:lang w:eastAsia="ru-RU"/>
        </w:rPr>
        <w:t>г. №</w:t>
      </w:r>
      <w:r w:rsidR="00C3702B">
        <w:rPr>
          <w:rFonts w:ascii="Times New Roman" w:eastAsia="Times New Roman" w:hAnsi="Times New Roman"/>
          <w:sz w:val="26"/>
          <w:szCs w:val="26"/>
          <w:lang w:eastAsia="ru-RU"/>
        </w:rPr>
        <w:t xml:space="preserve"> </w:t>
      </w:r>
      <w:r w:rsidR="00AF19D5">
        <w:rPr>
          <w:rFonts w:ascii="Times New Roman" w:eastAsia="Times New Roman" w:hAnsi="Times New Roman"/>
          <w:sz w:val="26"/>
          <w:szCs w:val="26"/>
          <w:lang w:eastAsia="ru-RU"/>
        </w:rPr>
        <w:t>27</w:t>
      </w:r>
    </w:p>
    <w:p w:rsidR="0039498C" w:rsidRPr="0039498C" w:rsidRDefault="0039498C" w:rsidP="0039498C">
      <w:pPr>
        <w:shd w:val="clear" w:color="auto" w:fill="FFFFFF"/>
        <w:spacing w:after="0" w:line="240" w:lineRule="auto"/>
        <w:ind w:firstLine="567"/>
        <w:jc w:val="center"/>
        <w:rPr>
          <w:rFonts w:ascii="Times New Roman" w:eastAsia="Times New Roman" w:hAnsi="Times New Roman"/>
          <w:b/>
          <w:sz w:val="26"/>
          <w:szCs w:val="26"/>
          <w:lang w:eastAsia="ru-RU"/>
        </w:rPr>
      </w:pPr>
    </w:p>
    <w:p w:rsidR="0039498C" w:rsidRPr="0039498C" w:rsidRDefault="0039498C" w:rsidP="0039498C">
      <w:pPr>
        <w:shd w:val="clear" w:color="auto" w:fill="FFFFFF"/>
        <w:spacing w:after="0" w:line="240" w:lineRule="auto"/>
        <w:ind w:firstLine="567"/>
        <w:jc w:val="center"/>
        <w:rPr>
          <w:rFonts w:ascii="Times New Roman" w:eastAsia="Times New Roman" w:hAnsi="Times New Roman"/>
          <w:b/>
          <w:sz w:val="26"/>
          <w:szCs w:val="26"/>
          <w:lang w:eastAsia="ru-RU"/>
        </w:rPr>
      </w:pPr>
      <w:r w:rsidRPr="0039498C">
        <w:rPr>
          <w:rFonts w:ascii="Times New Roman" w:eastAsia="Times New Roman" w:hAnsi="Times New Roman"/>
          <w:b/>
          <w:sz w:val="26"/>
          <w:szCs w:val="26"/>
          <w:lang w:eastAsia="ru-RU"/>
        </w:rPr>
        <w:t>ПОЛОЖЕНИЕ</w:t>
      </w:r>
    </w:p>
    <w:p w:rsidR="0039498C" w:rsidRPr="0039498C" w:rsidRDefault="0039498C" w:rsidP="0039498C">
      <w:pPr>
        <w:shd w:val="clear" w:color="auto" w:fill="FFFFFF"/>
        <w:spacing w:after="0" w:line="240" w:lineRule="auto"/>
        <w:ind w:firstLine="567"/>
        <w:jc w:val="center"/>
        <w:rPr>
          <w:rFonts w:ascii="Times New Roman" w:eastAsia="Times New Roman" w:hAnsi="Times New Roman"/>
          <w:b/>
          <w:sz w:val="26"/>
          <w:szCs w:val="26"/>
          <w:lang w:eastAsia="ru-RU"/>
        </w:rPr>
      </w:pPr>
      <w:r w:rsidRPr="0039498C">
        <w:rPr>
          <w:rFonts w:ascii="Times New Roman" w:eastAsia="Times New Roman" w:hAnsi="Times New Roman"/>
          <w:b/>
          <w:sz w:val="26"/>
          <w:szCs w:val="26"/>
          <w:lang w:eastAsia="ru-RU"/>
        </w:rPr>
        <w:t xml:space="preserve">о порядке выявления, учета и оформления бесхозяйного и выморочного имущества в муниципальную собственность </w:t>
      </w:r>
      <w:r w:rsidR="008A0265">
        <w:rPr>
          <w:rFonts w:ascii="Times New Roman" w:eastAsia="Times New Roman" w:hAnsi="Times New Roman"/>
          <w:b/>
          <w:sz w:val="26"/>
          <w:szCs w:val="26"/>
          <w:lang w:eastAsia="ru-RU"/>
        </w:rPr>
        <w:t>Багарякского</w:t>
      </w:r>
      <w:r w:rsidRPr="0039498C">
        <w:rPr>
          <w:rFonts w:ascii="Times New Roman" w:eastAsia="Times New Roman" w:hAnsi="Times New Roman"/>
          <w:b/>
          <w:sz w:val="26"/>
          <w:szCs w:val="26"/>
          <w:lang w:eastAsia="ru-RU"/>
        </w:rPr>
        <w:t xml:space="preserve"> сельского поселения Каслинского муниципального района</w:t>
      </w:r>
    </w:p>
    <w:p w:rsidR="0039498C" w:rsidRPr="0039498C" w:rsidRDefault="0039498C" w:rsidP="0039498C">
      <w:pPr>
        <w:shd w:val="clear" w:color="auto" w:fill="FFFFFF"/>
        <w:spacing w:after="0" w:line="240" w:lineRule="auto"/>
        <w:ind w:firstLine="709"/>
        <w:jc w:val="center"/>
        <w:rPr>
          <w:rFonts w:ascii="Times New Roman" w:eastAsia="Times New Roman" w:hAnsi="Times New Roman"/>
          <w:sz w:val="26"/>
          <w:szCs w:val="26"/>
          <w:lang w:eastAsia="ru-RU"/>
        </w:rPr>
      </w:pPr>
    </w:p>
    <w:p w:rsidR="0039498C" w:rsidRPr="0039498C" w:rsidRDefault="0039498C" w:rsidP="0039498C">
      <w:pPr>
        <w:shd w:val="clear" w:color="auto" w:fill="FFFFFF"/>
        <w:spacing w:after="0" w:line="240" w:lineRule="auto"/>
        <w:ind w:firstLine="709"/>
        <w:jc w:val="both"/>
        <w:rPr>
          <w:rFonts w:ascii="Times New Roman" w:eastAsia="Times New Roman" w:hAnsi="Times New Roman"/>
          <w:b/>
          <w:sz w:val="26"/>
          <w:szCs w:val="26"/>
          <w:lang w:eastAsia="ru-RU"/>
        </w:rPr>
      </w:pPr>
      <w:r w:rsidRPr="0039498C">
        <w:rPr>
          <w:rFonts w:ascii="Times New Roman" w:eastAsia="Times New Roman" w:hAnsi="Times New Roman"/>
          <w:b/>
          <w:sz w:val="26"/>
          <w:szCs w:val="26"/>
          <w:lang w:eastAsia="ru-RU"/>
        </w:rPr>
        <w:t>1. Общие положения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1.1. Настоящее Положение о порядке учета и оформления бесхозяйного и выморочного имущества в муниципальную собственность </w:t>
      </w:r>
      <w:r w:rsidR="008A0265">
        <w:rPr>
          <w:rFonts w:ascii="Times New Roman" w:eastAsia="Times New Roman" w:hAnsi="Times New Roman"/>
          <w:sz w:val="26"/>
          <w:szCs w:val="26"/>
          <w:lang w:eastAsia="ru-RU"/>
        </w:rPr>
        <w:t>Багарякского</w:t>
      </w:r>
      <w:r w:rsidRPr="0039498C">
        <w:rPr>
          <w:rFonts w:ascii="Times New Roman" w:eastAsia="Times New Roman" w:hAnsi="Times New Roman"/>
          <w:sz w:val="26"/>
          <w:szCs w:val="26"/>
          <w:lang w:eastAsia="ru-RU"/>
        </w:rPr>
        <w:t xml:space="preserve"> сельского поселения Каслинского муниципального района (далее - Положение) разработано в соответствии с Гражданским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21 июля 1997 года № 122-ФЗ «О государственной регистрации прав на недвижимое имущество и сделок с ним», Положением «О принятии на учет бесхозяйных недвижимых вещей», утвержденным Постановлением Правительства Российской Федерации от 17 сентября 2003 года № 580 (в редакции Постановления Правительства Российской Федерации от 12 ноября 2004 года № 627), Постановлением Правительства Российской Федерации от 29 мая 2003 года № 311 «О порядке учета, оценки и распоряжения имуществом, обращенным в собственность государства» (в редакции от 11 октября 2012 года), Приказом Минэкономразвития России от 22.11.2013г. № 701 « Об установлении Порядка принятия на учет бесхозяйных недвижимых вещей», Уставом</w:t>
      </w:r>
      <w:r w:rsidR="00C10E6F">
        <w:rPr>
          <w:rFonts w:ascii="Times New Roman" w:eastAsia="Times New Roman" w:hAnsi="Times New Roman"/>
          <w:sz w:val="26"/>
          <w:szCs w:val="26"/>
          <w:lang w:eastAsia="ru-RU"/>
        </w:rPr>
        <w:t xml:space="preserve"> </w:t>
      </w:r>
      <w:r w:rsidR="008A0265">
        <w:rPr>
          <w:rFonts w:ascii="Times New Roman" w:eastAsia="Times New Roman" w:hAnsi="Times New Roman"/>
          <w:sz w:val="26"/>
          <w:szCs w:val="26"/>
          <w:lang w:eastAsia="ru-RU"/>
        </w:rPr>
        <w:t>Багарякского</w:t>
      </w:r>
      <w:r w:rsidRPr="0039498C">
        <w:rPr>
          <w:rFonts w:ascii="Times New Roman" w:eastAsia="Times New Roman" w:hAnsi="Times New Roman"/>
          <w:sz w:val="26"/>
          <w:szCs w:val="26"/>
          <w:lang w:eastAsia="ru-RU"/>
        </w:rPr>
        <w:t xml:space="preserve"> сельского поселения.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1.2. Положение устанавливает:</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1.2.1. Введение единой процедуры выявления бесхозяйных недвижимых вещей на территории</w:t>
      </w:r>
      <w:r w:rsidR="00C10E6F">
        <w:rPr>
          <w:rFonts w:ascii="Times New Roman" w:eastAsia="Times New Roman" w:hAnsi="Times New Roman"/>
          <w:sz w:val="26"/>
          <w:szCs w:val="26"/>
          <w:lang w:eastAsia="ru-RU"/>
        </w:rPr>
        <w:t xml:space="preserve"> Багарякского</w:t>
      </w:r>
      <w:r w:rsidRPr="0039498C">
        <w:rPr>
          <w:rFonts w:ascii="Times New Roman" w:eastAsia="Times New Roman" w:hAnsi="Times New Roman"/>
          <w:sz w:val="26"/>
          <w:szCs w:val="26"/>
          <w:lang w:eastAsia="ru-RU"/>
        </w:rPr>
        <w:t xml:space="preserve"> сельского поселения (далее - Поселение) и постановки их на учет;</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1.2.2. Порядок признания недвижимых вещей бесхозяйными;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1.2.3. Порядок признания бесхозяйных недвижимых вещей муниципальной собственностью Поселения и распоряжения ими;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1.2.4. Порядок принятия выморочного имущества в муниципальную собственность Поселения.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1.3. В муниципальную собственность Поселения принимаются: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1.3.1. 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1.3.2. Выморочное имущество в виде расположенных на территории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1.4. Главными целями и задачами выявления объектов бесхозяйного недвижимого имущества являются: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вовлечение неиспользуемых объектов в свободный гражданский оборот;</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обеспечение нормальной и безопасной технологии в эксплуатации объектов;</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повышение эффективности использования имущества.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p>
    <w:p w:rsidR="0039498C" w:rsidRPr="0039498C" w:rsidRDefault="0039498C" w:rsidP="0039498C">
      <w:pPr>
        <w:shd w:val="clear" w:color="auto" w:fill="FFFFFF"/>
        <w:spacing w:after="0" w:line="240" w:lineRule="auto"/>
        <w:ind w:firstLine="709"/>
        <w:jc w:val="both"/>
        <w:rPr>
          <w:rFonts w:ascii="Times New Roman" w:eastAsia="Times New Roman" w:hAnsi="Times New Roman"/>
          <w:b/>
          <w:sz w:val="26"/>
          <w:szCs w:val="26"/>
          <w:lang w:eastAsia="ru-RU"/>
        </w:rPr>
      </w:pPr>
      <w:r w:rsidRPr="0039498C">
        <w:rPr>
          <w:rFonts w:ascii="Times New Roman" w:eastAsia="Times New Roman" w:hAnsi="Times New Roman"/>
          <w:b/>
          <w:sz w:val="26"/>
          <w:szCs w:val="26"/>
          <w:lang w:eastAsia="ru-RU"/>
        </w:rPr>
        <w:t>2. Выявление бесхозяйных недвижимых вещей</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2.1. Администрация </w:t>
      </w:r>
      <w:r w:rsidR="00C10E6F">
        <w:rPr>
          <w:rFonts w:ascii="Times New Roman" w:eastAsia="Times New Roman" w:hAnsi="Times New Roman"/>
          <w:sz w:val="26"/>
          <w:szCs w:val="26"/>
          <w:lang w:eastAsia="ru-RU"/>
        </w:rPr>
        <w:t>Багарякского</w:t>
      </w:r>
      <w:r w:rsidRPr="0039498C">
        <w:rPr>
          <w:rFonts w:ascii="Times New Roman" w:eastAsia="Times New Roman" w:hAnsi="Times New Roman"/>
          <w:sz w:val="26"/>
          <w:szCs w:val="26"/>
          <w:lang w:eastAsia="ru-RU"/>
        </w:rPr>
        <w:t xml:space="preserve"> сельского поселения (далее - Администрация) самостоятельно осуществляет действия по выявлению, учету и приобретению в муниципальную собственность Поселения бесхозяйных недвижимых вещей.</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Сведения о недвижимом имуществе, имеющем признаки бесхозяйного, могут поступать:</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от исполнительных органов государственной власти Российской Федерации;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субъектов Российской Федерации;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органов местного самоуправления;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в результате проведения инвентаризации;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при проведении ремонтных работ на объектах инженерной инфраструктуры Поселения;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на основании заявлений юридических и физических лиц;</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иными способами.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2.2. Органы государственной власти, органы местного самоуправления, граждане, юридические лица и иные лица направляют в Администрацию:</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мотивированные заявления, обращения о выявленных недвижимых вещах, которые попадают под понятие бесхозяйных;</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заявления, обращения об отказе от права собственности на принадлежащие им объекты недвижимого имущества.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ее местоположение, данные о периоде времени, с которого пользование вещью не осуществляется, иные данные, характеризующие недвижимую вещь, ее состояние (Приложение №1 к настоящему Положению).</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2.4. 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 по месту нахождения объекта недвижимого имущества (Приложение №2 к настоящему Положению). </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Копии указанных правоустанавливающих документов могут быть удостоверены нотариально. В иных случаях на копиях правоустанавливающих документов должностное лицо администрации </w:t>
      </w:r>
      <w:r w:rsidR="00C10E6F">
        <w:rPr>
          <w:rFonts w:ascii="Times New Roman" w:eastAsia="Times New Roman" w:hAnsi="Times New Roman"/>
          <w:sz w:val="26"/>
          <w:szCs w:val="26"/>
          <w:lang w:eastAsia="ru-RU"/>
        </w:rPr>
        <w:t>Багарякского</w:t>
      </w:r>
      <w:r w:rsidRPr="0039498C">
        <w:rPr>
          <w:rFonts w:ascii="Times New Roman" w:eastAsia="Times New Roman" w:hAnsi="Times New Roman"/>
          <w:sz w:val="26"/>
          <w:szCs w:val="26"/>
          <w:lang w:eastAsia="ru-RU"/>
        </w:rPr>
        <w:t xml:space="preserve"> сельского поселения (далее - должностное лицо), в обязанности которого входит учет бесхозяйных недвижимых вещей, должно сделать надпись об их соответствии подлинникам и указать дату, свою фамилию и инициалы. Надпись заверяется подписями указанного </w:t>
      </w:r>
      <w:r w:rsidRPr="0039498C">
        <w:rPr>
          <w:rFonts w:ascii="Times New Roman" w:eastAsia="Times New Roman" w:hAnsi="Times New Roman"/>
          <w:sz w:val="26"/>
          <w:szCs w:val="26"/>
          <w:lang w:eastAsia="ru-RU"/>
        </w:rPr>
        <w:lastRenderedPageBreak/>
        <w:t>должностного лица и собственника, отказавшегося от права собственности на объект недвижимого имущества, а также печатью Поселения.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2.5. Заявления, обращения, указанные в пунктах 2.3, 2.4 настоящего Положения должны содержать данные об имени, отчестве (при наличии), фамилии (наименовании),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2.6. По поступившему заявлению, обращению и иной информации о выявленных недвижимых вещах, которые подпадают под понятие бесхозяйных, должностное лицо проверяет достоверность сведений о бесхозяйном имуществе и осуществляет:</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2.6.1. Проверку поступивших сведений о выявленном объекте недвижимого имущества, имеющем признаки бесхозяйного (с выездом на место);</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2.6.2. Сбор необходимой документации и подачу ее в Управление Федеральной службы государственной регистрации, кадастра и картографии по Челябинской области в целях постановки на учет выявленного объекта недвижимого имущества как бесхозяйного;</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2.6.3. Внесение в реестр выявленного бесхозяйного недвижимого имущества;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2.6.4. Подготовку документов для принятия бесхозяйного объекта недвижимого имущества в муниципальную собственность Поселения в соответствии с действующим законодательством.</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2.7. Для подтверждения информации о бесхозяйных недвижимых вещах должностное лицо высылает запросы:</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в орган, осуществляющий государственную регистрацию прав на недвижимое имущество и ведение Единого государственного реестра недвижимости;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в органы (организации), осуществлявшие регистрацию прав на недвижимое имущество до введения в действие Федерального закона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в специализированные муниципальные предприятия, предприятия иной формы собственности (в отношении выявленных объектов инженерной инфраструктуры);</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2.8. В случае получения достоверной информации о наличии собственника объекта недвижимого имущества должностное лицо прекращает работу по сбору документов для постановки на учет в качестве бесхозяйного и сообщает данную </w:t>
      </w:r>
      <w:r w:rsidRPr="0039498C">
        <w:rPr>
          <w:rFonts w:ascii="Times New Roman" w:eastAsia="Times New Roman" w:hAnsi="Times New Roman"/>
          <w:sz w:val="26"/>
          <w:szCs w:val="26"/>
          <w:lang w:eastAsia="ru-RU"/>
        </w:rPr>
        <w:lastRenderedPageBreak/>
        <w:t>информацию лицу, представившему первичную информацию об этом объекте в письменном виде.</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При этом должностное лицо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2.9. Если в результате проверки собственник объекта недвижимого имущества не будет установлен, то должностное лицо:</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2.9.1. Дает в средства массовой информации, размещает на официальном сайте администрации </w:t>
      </w:r>
      <w:r w:rsidR="00C10E6F">
        <w:rPr>
          <w:rFonts w:ascii="Times New Roman" w:eastAsia="Times New Roman" w:hAnsi="Times New Roman"/>
          <w:sz w:val="26"/>
          <w:szCs w:val="26"/>
          <w:lang w:eastAsia="ru-RU"/>
        </w:rPr>
        <w:t>Багарякского</w:t>
      </w:r>
      <w:r w:rsidRPr="0039498C">
        <w:rPr>
          <w:rFonts w:ascii="Times New Roman" w:eastAsia="Times New Roman" w:hAnsi="Times New Roman"/>
          <w:sz w:val="26"/>
          <w:szCs w:val="26"/>
          <w:lang w:eastAsia="ru-RU"/>
        </w:rPr>
        <w:t xml:space="preserve"> сельского поселения в сети «Интернет» и на информационных стендах, расположенных на территории Поселения объявление о необходимости явки лица, считающего себя ее собственником или имеющего на нее права, с предупреждением о том, что в случае неявки вызываемого лица указанная недвижимая вещь будет по заявлению Поселения поставлена на учет в органе, осуществляющем государственную регистрацию прав на недвижимое имущество, в качестве бесхозяйной вещи и занесена в Единый реестр бесхозяйного имущества </w:t>
      </w:r>
      <w:r w:rsidR="00C10E6F">
        <w:rPr>
          <w:rFonts w:ascii="Times New Roman" w:eastAsia="Times New Roman" w:hAnsi="Times New Roman"/>
          <w:sz w:val="26"/>
          <w:szCs w:val="26"/>
          <w:lang w:eastAsia="ru-RU"/>
        </w:rPr>
        <w:t>Багарякского</w:t>
      </w:r>
      <w:r w:rsidRPr="0039498C">
        <w:rPr>
          <w:rFonts w:ascii="Times New Roman" w:eastAsia="Times New Roman" w:hAnsi="Times New Roman"/>
          <w:sz w:val="26"/>
          <w:szCs w:val="26"/>
          <w:lang w:eastAsia="ru-RU"/>
        </w:rPr>
        <w:t xml:space="preserve"> сельского поселения Каслинского муниципального района;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2.9.2. По истечении 30 дней со дня публикации объявления, указанного в подпункте 2.9.1. настоящего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2.9.3. 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данный объект.</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тепло-, водо-, газо-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 в установленные законодательством сроки;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2.9.4. 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Документами, подтверждающими, что объект недвижимого имущества не имеет собственника или его собственник неизвестен, являются: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 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2)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w:t>
      </w:r>
      <w:r w:rsidRPr="0039498C">
        <w:rPr>
          <w:rFonts w:ascii="Times New Roman" w:eastAsia="Times New Roman" w:hAnsi="Times New Roman"/>
          <w:sz w:val="26"/>
          <w:szCs w:val="26"/>
          <w:lang w:eastAsia="ru-RU"/>
        </w:rPr>
        <w:lastRenderedPageBreak/>
        <w:t>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3) 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5517F3">
        <w:rPr>
          <w:rFonts w:ascii="Times New Roman" w:eastAsia="Times New Roman" w:hAnsi="Times New Roman"/>
          <w:sz w:val="26"/>
          <w:szCs w:val="26"/>
          <w:lang w:eastAsia="ru-RU"/>
        </w:rPr>
        <w:t>В случае отказа собственника - юридического лица от права собственности на имущество</w:t>
      </w:r>
      <w:r w:rsidRPr="0039498C">
        <w:rPr>
          <w:rFonts w:ascii="Times New Roman" w:eastAsia="Times New Roman" w:hAnsi="Times New Roman"/>
          <w:sz w:val="26"/>
          <w:szCs w:val="26"/>
          <w:lang w:eastAsia="ru-RU"/>
        </w:rPr>
        <w:t xml:space="preserve"> и в случае, если право собственности на него не зарегистрировано, должностное лицо запрашивает у него следующие документы:</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копии правоустанавливающих документов, подтверждающих наличие права собственности юридического лица;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кадастровый паспорт на земельный участок, на котором расположен объект недвижимости;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идентификационный номер налогоплательщика.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копии правоустанавливающих документов, подтверждающих наличие права собственности физического лица;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копия документа, удостоверяющего личность гражданина;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кадастровый паспорт на земельный участок, на котором расположен объект недвижимости (при наличии);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4) документы, подтверждающие отсутствие проживающих в бесхозяйных жилых помещениях (акты обследования, выписки из домовой книги);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5) иные документы, подтверждающие, что объект недвижимого имущества является бесхозяйным.</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2.10. Для принятия на учет объекта недвижимого имущества как бесхозяйного, глава </w:t>
      </w:r>
      <w:r w:rsidR="00C10E6F">
        <w:rPr>
          <w:rFonts w:ascii="Times New Roman" w:eastAsia="Times New Roman" w:hAnsi="Times New Roman"/>
          <w:sz w:val="26"/>
          <w:szCs w:val="26"/>
          <w:lang w:eastAsia="ru-RU"/>
        </w:rPr>
        <w:t>Багарякского</w:t>
      </w:r>
      <w:r w:rsidRPr="0039498C">
        <w:rPr>
          <w:rFonts w:ascii="Times New Roman" w:eastAsia="Times New Roman" w:hAnsi="Times New Roman"/>
          <w:sz w:val="26"/>
          <w:szCs w:val="26"/>
          <w:lang w:eastAsia="ru-RU"/>
        </w:rPr>
        <w:t xml:space="preserve"> сельского поселения обращается с заявлением в Управление Федеральной службы государственной регистрации, кадастра и картографии по Челябинской области, к которому прилагает:</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документы, указанные в подпункте 2.9.4. настоящего Положения;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доверенность лица на право представления документов, оформленная надлежащим образом;</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Все прилагаемые к заявлению документы представляются в двух экземплярах, один из которых должен быть подлинником и после принятия Управлением Федеральной службы государственной регистрации, кадастра и картографии по Челябинской области (отказа в принятии на учет, прекращения принятия на учет) должен быть возвращен в Администрацию.</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p>
    <w:p w:rsidR="0039498C" w:rsidRPr="0039498C" w:rsidRDefault="0039498C" w:rsidP="0039498C">
      <w:pPr>
        <w:shd w:val="clear" w:color="auto" w:fill="FFFFFF"/>
        <w:spacing w:after="0" w:line="240" w:lineRule="auto"/>
        <w:ind w:firstLine="709"/>
        <w:jc w:val="both"/>
        <w:rPr>
          <w:rFonts w:ascii="Times New Roman" w:eastAsia="Times New Roman" w:hAnsi="Times New Roman"/>
          <w:b/>
          <w:sz w:val="26"/>
          <w:szCs w:val="26"/>
          <w:lang w:eastAsia="ru-RU"/>
        </w:rPr>
      </w:pPr>
      <w:r w:rsidRPr="0039498C">
        <w:rPr>
          <w:rFonts w:ascii="Times New Roman" w:eastAsia="Times New Roman" w:hAnsi="Times New Roman"/>
          <w:b/>
          <w:sz w:val="26"/>
          <w:szCs w:val="26"/>
          <w:lang w:eastAsia="ru-RU"/>
        </w:rPr>
        <w:t>3. Ведение Реестра бесхозяйного недвижимого имущества и обеспечение его сохранности</w:t>
      </w:r>
    </w:p>
    <w:p w:rsidR="0039498C" w:rsidRPr="0039498C" w:rsidRDefault="0039498C" w:rsidP="0039498C">
      <w:pPr>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3.1.</w:t>
      </w:r>
      <w:bookmarkStart w:id="0" w:name="sub_12"/>
      <w:r w:rsidRPr="0039498C">
        <w:rPr>
          <w:rFonts w:ascii="Times New Roman" w:eastAsia="Times New Roman" w:hAnsi="Times New Roman"/>
          <w:sz w:val="26"/>
          <w:szCs w:val="26"/>
          <w:lang w:eastAsia="ru-RU"/>
        </w:rPr>
        <w:t xml:space="preserve"> Основной задачей ведения Реестра бесхозяйного недвижимого имущества на территории</w:t>
      </w:r>
      <w:r w:rsidR="00AA4424">
        <w:rPr>
          <w:rFonts w:ascii="Times New Roman" w:eastAsia="Times New Roman" w:hAnsi="Times New Roman"/>
          <w:sz w:val="26"/>
          <w:szCs w:val="26"/>
          <w:lang w:eastAsia="ru-RU"/>
        </w:rPr>
        <w:t xml:space="preserve"> Багарякского</w:t>
      </w:r>
      <w:r w:rsidRPr="0039498C">
        <w:rPr>
          <w:rFonts w:ascii="Times New Roman" w:eastAsia="Times New Roman" w:hAnsi="Times New Roman"/>
          <w:sz w:val="26"/>
          <w:szCs w:val="26"/>
          <w:lang w:eastAsia="ru-RU"/>
        </w:rPr>
        <w:t xml:space="preserve"> сельского поселения (далее – Реестр) является организация единой системы учета бесхозяйного имущества, расположенного на территории поселения.</w:t>
      </w:r>
    </w:p>
    <w:bookmarkEnd w:id="0"/>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3.2. Бесхозяйный объект недвижимого имущества учитывается в Реестре с даты постановки объекта недвижимого имущества в качестве бесхозяйного Управлением Федеральной службы государственной регистрации, кадастра и картографии по Челябинской области, с момента возникновения права муниципальной собственности на такой объект, либо до снятия с учета в органе, осуществляющем государственную регистрацию прав на недвижимое имущество и сделок с ним при объявлении собственников.</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3.2. Основанием для включения такого объекта в Реестр является соответствующее постановление администрации </w:t>
      </w:r>
      <w:r w:rsidR="00AA4424">
        <w:rPr>
          <w:rFonts w:ascii="Times New Roman" w:eastAsia="Times New Roman" w:hAnsi="Times New Roman"/>
          <w:sz w:val="26"/>
          <w:szCs w:val="26"/>
          <w:lang w:eastAsia="ru-RU"/>
        </w:rPr>
        <w:t>Багарякского</w:t>
      </w:r>
      <w:r w:rsidRPr="0039498C">
        <w:rPr>
          <w:rFonts w:ascii="Times New Roman" w:eastAsia="Times New Roman" w:hAnsi="Times New Roman"/>
          <w:sz w:val="26"/>
          <w:szCs w:val="26"/>
          <w:lang w:eastAsia="ru-RU"/>
        </w:rPr>
        <w:t xml:space="preserve"> сельского поселения (далее - Постановление), проект которого готовит должностное лицо.</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Постановление должно содержать:</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сведения о постановке на учет выявленного бесхозяйного имущества и включении его в Реестр;</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указания о порядке дальнейшего использования бесхозяйного имущества;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указания о порядке финансирования расходов, связанных с содержанием бесхозяйного имущества, по фактически понесенным и будущим затратам.</w:t>
      </w:r>
    </w:p>
    <w:p w:rsidR="0039498C" w:rsidRPr="0039498C" w:rsidRDefault="0039498C" w:rsidP="0039498C">
      <w:pPr>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3.3. Реестр включает в себя разделы, содержащие информацию о бесхозяйном недвижимом имуществе, расположенном на территории Поселения (Приложение №3 к настоящему Положению).</w:t>
      </w:r>
    </w:p>
    <w:p w:rsidR="0039498C" w:rsidRPr="0039498C" w:rsidRDefault="0039498C" w:rsidP="0039498C">
      <w:pPr>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3.4. Ведение Реестра осуществляется должностным лицом.</w:t>
      </w:r>
    </w:p>
    <w:p w:rsidR="0039498C" w:rsidRPr="0039498C" w:rsidRDefault="0039498C" w:rsidP="0039498C">
      <w:pPr>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3.5. Информация по объектам учета предоставляется в виде выписки из Реестра на основании письменного мотивированного запроса органов государственной власти Челябинской области, органов местного самоуправления, муниципальных предприятий и учреждений, налоговых, статистических, правоохранительных органов, иных юридических и физических лиц не позднее десяти дней со дня поступления соответствующих запросов.</w:t>
      </w:r>
    </w:p>
    <w:p w:rsidR="0039498C" w:rsidRPr="0039498C" w:rsidRDefault="0039498C" w:rsidP="0039498C">
      <w:pPr>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bookmarkStart w:id="1" w:name="sub_14"/>
      <w:r w:rsidRPr="0039498C">
        <w:rPr>
          <w:rFonts w:ascii="Times New Roman" w:eastAsia="Times New Roman" w:hAnsi="Times New Roman"/>
          <w:sz w:val="26"/>
          <w:szCs w:val="26"/>
          <w:lang w:eastAsia="ru-RU"/>
        </w:rPr>
        <w:t>3.6. Бесхозяйное имущество, включенное в Реестр, не входит в состав муниципальной казны Поселения.</w:t>
      </w:r>
      <w:bookmarkStart w:id="2" w:name="sub_15"/>
      <w:bookmarkEnd w:id="1"/>
    </w:p>
    <w:p w:rsidR="0039498C" w:rsidRPr="0039498C" w:rsidRDefault="0039498C" w:rsidP="0039498C">
      <w:pPr>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3.7. Бесхозяйное имущество, включенное в Реестр, не закрепляется на праве хозяйственного ведения за муниципальными унитарными предприятиями, на праве оперативного управления за муниципальными учреждениями, либо на ином праве за иными хозяйствующими субъектами.</w:t>
      </w:r>
    </w:p>
    <w:p w:rsidR="0039498C" w:rsidRPr="0039498C" w:rsidRDefault="0039498C" w:rsidP="0039498C">
      <w:pPr>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bookmarkStart w:id="3" w:name="sub_16"/>
      <w:bookmarkEnd w:id="2"/>
      <w:r w:rsidRPr="0039498C">
        <w:rPr>
          <w:rFonts w:ascii="Times New Roman" w:eastAsia="Times New Roman" w:hAnsi="Times New Roman"/>
          <w:sz w:val="26"/>
          <w:szCs w:val="26"/>
          <w:lang w:eastAsia="ru-RU"/>
        </w:rPr>
        <w:t>3.8. Держателем Реестра является Администрация.</w:t>
      </w:r>
    </w:p>
    <w:bookmarkEnd w:id="3"/>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3.9. Администрация вправе осуществлять ремонт и содержание бесхозяйного имущества за счет средств местного бюджета Поселения.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3.10. При объявлении собственников бесхозяйного недвижимого имущества, в соответствии с законом, имущество снимается с учета в органе, осуществляющем государственную регистрацию прав на недвижимое имущество и сделок с ним и исключается из Реестра Постановлением.</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p>
    <w:p w:rsidR="0039498C" w:rsidRPr="0039498C" w:rsidRDefault="0039498C" w:rsidP="0039498C">
      <w:pPr>
        <w:shd w:val="clear" w:color="auto" w:fill="FFFFFF"/>
        <w:spacing w:after="0" w:line="240" w:lineRule="auto"/>
        <w:ind w:firstLine="709"/>
        <w:jc w:val="both"/>
        <w:rPr>
          <w:rFonts w:ascii="Times New Roman" w:eastAsia="Times New Roman" w:hAnsi="Times New Roman"/>
          <w:b/>
          <w:sz w:val="26"/>
          <w:szCs w:val="26"/>
          <w:lang w:eastAsia="ru-RU"/>
        </w:rPr>
      </w:pPr>
      <w:r w:rsidRPr="0039498C">
        <w:rPr>
          <w:rFonts w:ascii="Times New Roman" w:eastAsia="Times New Roman" w:hAnsi="Times New Roman"/>
          <w:b/>
          <w:sz w:val="26"/>
          <w:szCs w:val="26"/>
          <w:lang w:eastAsia="ru-RU"/>
        </w:rPr>
        <w:t xml:space="preserve">4. Порядок признания бесхозяйных вещей муниципальной собственностью </w:t>
      </w:r>
      <w:r w:rsidR="00AA4424">
        <w:rPr>
          <w:rFonts w:ascii="Times New Roman" w:eastAsia="Times New Roman" w:hAnsi="Times New Roman"/>
          <w:b/>
          <w:sz w:val="26"/>
          <w:szCs w:val="26"/>
          <w:lang w:eastAsia="ru-RU"/>
        </w:rPr>
        <w:t>Багарякского</w:t>
      </w:r>
      <w:r w:rsidRPr="0039498C">
        <w:rPr>
          <w:rFonts w:ascii="Times New Roman" w:eastAsia="Times New Roman" w:hAnsi="Times New Roman"/>
          <w:b/>
          <w:sz w:val="26"/>
          <w:szCs w:val="26"/>
          <w:lang w:eastAsia="ru-RU"/>
        </w:rPr>
        <w:t xml:space="preserve"> сельского поселения и распоряжения ими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lastRenderedPageBreak/>
        <w:t>4.1. Если до принятия бесхозяйного объекта недвижимого имущества в муниципальную собственность Поселения объявится его собственник, то доказывание права собственности на него лежит на этом собственнике.</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4.2. В случае, если собственник докажет право собственности на объект недвижимого имущества, должностное лицо:</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готовит соответствующее Постановление об исключении этого объекта из Реестра.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4.3. 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4.4. В случае, если бесхозяйный объект недвижимого имущества по решению суда будет признан муниципальной собственностью Поселения,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4.5. 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по Челябинской области на учет, Администрация обращается в суд с заявлением о признании права муниципальной собственности Поселения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4.6. 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Челябинской области.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4.7. После вступления в силу решения суда о признании права муниципальной собственности Поселения на бесхозяйный объект недвижимого имущества, должностное лицо:</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готовит проект Постановления о принятии объекта недвижимого имущества в муниципальную собственность с включением его в состав муниципальной казны Поселения и направляет на подписание Главе </w:t>
      </w:r>
      <w:r w:rsidR="00AA4424">
        <w:rPr>
          <w:rFonts w:ascii="Times New Roman" w:eastAsia="Times New Roman" w:hAnsi="Times New Roman"/>
          <w:sz w:val="26"/>
          <w:szCs w:val="26"/>
          <w:lang w:eastAsia="ru-RU"/>
        </w:rPr>
        <w:t>Багарякского</w:t>
      </w:r>
      <w:r w:rsidRPr="0039498C">
        <w:rPr>
          <w:rFonts w:ascii="Times New Roman" w:eastAsia="Times New Roman" w:hAnsi="Times New Roman"/>
          <w:sz w:val="26"/>
          <w:szCs w:val="26"/>
          <w:lang w:eastAsia="ru-RU"/>
        </w:rPr>
        <w:t xml:space="preserve"> сельского поселения в установленном порядке;</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вносит объект недвижимого имущества в реестр муниципального имущества Поселения в установленном порядке;</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подает документы в Управление Федеральной службы государственной регистрации, кадастра и картографии по Челябинской области для государственной регистрации права муниципальной собственности Поселения на объект недвижимого имущества;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готовит проект Постановления о дальнейшем использовании либо закреплении данного имущества в соответствии с действующим законодательством и </w:t>
      </w:r>
      <w:r w:rsidRPr="0039498C">
        <w:rPr>
          <w:rFonts w:ascii="Times New Roman" w:eastAsia="Times New Roman" w:hAnsi="Times New Roman"/>
          <w:sz w:val="26"/>
          <w:szCs w:val="26"/>
          <w:lang w:eastAsia="ru-RU"/>
        </w:rPr>
        <w:lastRenderedPageBreak/>
        <w:t xml:space="preserve">направляет на подписание Главе </w:t>
      </w:r>
      <w:r w:rsidR="00AA4424">
        <w:rPr>
          <w:rFonts w:ascii="Times New Roman" w:eastAsia="Times New Roman" w:hAnsi="Times New Roman"/>
          <w:sz w:val="26"/>
          <w:szCs w:val="26"/>
          <w:lang w:eastAsia="ru-RU"/>
        </w:rPr>
        <w:t>Багарякского</w:t>
      </w:r>
      <w:r w:rsidRPr="0039498C">
        <w:rPr>
          <w:rFonts w:ascii="Times New Roman" w:eastAsia="Times New Roman" w:hAnsi="Times New Roman"/>
          <w:sz w:val="26"/>
          <w:szCs w:val="26"/>
          <w:lang w:eastAsia="ru-RU"/>
        </w:rPr>
        <w:t xml:space="preserve"> сельского поселения в установленном порядке.</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4.8. В течение 10 дней после получения свидетельства о государственной регистрации права муниципальной собственности Поселения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данного свидетельства для внесения изменений в техническую документацию.</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p>
    <w:p w:rsidR="0039498C" w:rsidRPr="0039498C" w:rsidRDefault="0039498C" w:rsidP="0039498C">
      <w:pPr>
        <w:shd w:val="clear" w:color="auto" w:fill="FFFFFF"/>
        <w:spacing w:after="0" w:line="240" w:lineRule="auto"/>
        <w:ind w:firstLine="709"/>
        <w:jc w:val="both"/>
        <w:rPr>
          <w:rFonts w:ascii="Times New Roman" w:eastAsia="Times New Roman" w:hAnsi="Times New Roman"/>
          <w:b/>
          <w:sz w:val="26"/>
          <w:szCs w:val="26"/>
          <w:lang w:eastAsia="ru-RU"/>
        </w:rPr>
      </w:pPr>
      <w:r w:rsidRPr="0039498C">
        <w:rPr>
          <w:rFonts w:ascii="Times New Roman" w:eastAsia="Times New Roman" w:hAnsi="Times New Roman"/>
          <w:b/>
          <w:sz w:val="26"/>
          <w:szCs w:val="26"/>
          <w:lang w:eastAsia="ru-RU"/>
        </w:rPr>
        <w:t xml:space="preserve">5. Порядок принятия выморочного имущества в муниципальную собственность </w:t>
      </w:r>
      <w:r w:rsidR="00AA4424">
        <w:rPr>
          <w:rFonts w:ascii="Times New Roman" w:eastAsia="Times New Roman" w:hAnsi="Times New Roman"/>
          <w:b/>
          <w:sz w:val="26"/>
          <w:szCs w:val="26"/>
          <w:lang w:eastAsia="ru-RU"/>
        </w:rPr>
        <w:t>Багарякского</w:t>
      </w:r>
      <w:r w:rsidRPr="0039498C">
        <w:rPr>
          <w:rFonts w:ascii="Times New Roman" w:eastAsia="Times New Roman" w:hAnsi="Times New Roman"/>
          <w:b/>
          <w:sz w:val="26"/>
          <w:szCs w:val="26"/>
          <w:lang w:eastAsia="ru-RU"/>
        </w:rPr>
        <w:t xml:space="preserve"> сельского поселения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5.1. 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а также, если имущество передано по завещанию муниципальному образованию.</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5.2. В соответствии с действующим законодательством выморочное имущество в виде расположенных на территории Поселения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Поселения.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5.3. Документом, подтверждающим право муниципальной собственности Поселения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5.4. Администрация обеспечивает государственную регистрацию права муниципальной собственности Поселения на выморочное имущество в органах, осуществляющих государственную регистрацию прав на недвижимость и сделок с ней.</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5.5. Выморочное имущество в виде расположенных на территории Поселения жилых помещений (в том числе жилых домов и их частей), право собственности, на которое зарегистрировано в установленном порядке, включается в жилищный фонд социального использования.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p>
    <w:p w:rsidR="0039498C" w:rsidRPr="0039498C" w:rsidRDefault="0039498C" w:rsidP="0039498C">
      <w:pPr>
        <w:shd w:val="clear" w:color="auto" w:fill="FFFFFF"/>
        <w:spacing w:after="0" w:line="240" w:lineRule="auto"/>
        <w:ind w:firstLine="709"/>
        <w:jc w:val="both"/>
        <w:rPr>
          <w:rFonts w:ascii="Times New Roman" w:eastAsia="Times New Roman" w:hAnsi="Times New Roman"/>
          <w:b/>
          <w:sz w:val="26"/>
          <w:szCs w:val="26"/>
          <w:lang w:eastAsia="ru-RU"/>
        </w:rPr>
      </w:pPr>
      <w:r w:rsidRPr="0039498C">
        <w:rPr>
          <w:rFonts w:ascii="Times New Roman" w:eastAsia="Times New Roman" w:hAnsi="Times New Roman"/>
          <w:b/>
          <w:sz w:val="26"/>
          <w:szCs w:val="26"/>
          <w:lang w:eastAsia="ru-RU"/>
        </w:rPr>
        <w:t xml:space="preserve">6. Особенности оформления документов на выморочное имущество, переходящее в порядке наследования </w:t>
      </w:r>
      <w:r w:rsidR="00AA4424">
        <w:rPr>
          <w:rFonts w:ascii="Times New Roman" w:eastAsia="Times New Roman" w:hAnsi="Times New Roman"/>
          <w:b/>
          <w:sz w:val="26"/>
          <w:szCs w:val="26"/>
          <w:lang w:eastAsia="ru-RU"/>
        </w:rPr>
        <w:t>Багарякскому</w:t>
      </w:r>
      <w:r w:rsidRPr="0039498C">
        <w:rPr>
          <w:rFonts w:ascii="Times New Roman" w:eastAsia="Times New Roman" w:hAnsi="Times New Roman"/>
          <w:b/>
          <w:sz w:val="26"/>
          <w:szCs w:val="26"/>
          <w:lang w:eastAsia="ru-RU"/>
        </w:rPr>
        <w:t xml:space="preserve"> сельскому поселению.</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6.1. 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свидетельство (справку) о смерти, выданное учреждениями записи актов гражданского состояния;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выписку из лицевого счета жилого помещения;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«О государственной </w:t>
      </w:r>
      <w:r w:rsidRPr="0039498C">
        <w:rPr>
          <w:rFonts w:ascii="Times New Roman" w:eastAsia="Times New Roman" w:hAnsi="Times New Roman"/>
          <w:sz w:val="26"/>
          <w:szCs w:val="26"/>
          <w:lang w:eastAsia="ru-RU"/>
        </w:rPr>
        <w:lastRenderedPageBreak/>
        <w:t>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 не были зарегистрированы;</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кадастровый паспорт;</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технический паспорт (при наличии);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правоустанавливающие документы на объект недвижимого имущества (при наличии);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учредительные документы Администрации;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иные документы по требованию нотариуса.</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6.2. 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6.3. При получении свидетельства о праве на наследство на выморочное имущество либо вступившее в силу решение суда о признании права муниципальной собственности муниципального образования на выморочное имущество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муниципального образования на выморочное имущество.</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6.4. После получения свидетельства о государственной регистрации прав на недвижимое имущество и сделок с ним, должностное лицо готовит проект Постановления о приеме в муниципальную собственность Поселения и включении в состав имущества муниципальной казны выморочного имущества в жилищный фонд социального использования;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6.5. 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собственности на которые зарегистрировано за муниципальным образованием, вносятся в реестр муниципального имущества Поселения, а документация, связанная с объектом недвижимости, поступает на хранение в Администрацию.</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p>
    <w:p w:rsidR="0039498C" w:rsidRPr="0039498C" w:rsidRDefault="0039498C" w:rsidP="0039498C">
      <w:pPr>
        <w:shd w:val="clear" w:color="auto" w:fill="FFFFFF"/>
        <w:spacing w:after="0" w:line="240" w:lineRule="auto"/>
        <w:ind w:firstLine="709"/>
        <w:jc w:val="both"/>
        <w:rPr>
          <w:rFonts w:ascii="Times New Roman" w:eastAsia="Times New Roman" w:hAnsi="Times New Roman"/>
          <w:b/>
          <w:sz w:val="26"/>
          <w:szCs w:val="26"/>
          <w:lang w:eastAsia="ru-RU"/>
        </w:rPr>
      </w:pPr>
      <w:r w:rsidRPr="0039498C">
        <w:rPr>
          <w:rFonts w:ascii="Times New Roman" w:eastAsia="Times New Roman" w:hAnsi="Times New Roman"/>
          <w:b/>
          <w:sz w:val="26"/>
          <w:szCs w:val="26"/>
          <w:lang w:eastAsia="ru-RU"/>
        </w:rPr>
        <w:t>7. Заключительные положения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7.1. В Положение могут быть внесены изменения и дополнения в связи с изменением действующего законодательства, Устава Поселения и нормативных правовых актов местного значения, принятых органами местного самоуправления.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7.2. Изменения и дополнения к настоящему Положению вступают в силу после их опубликования.</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7.3. Действия нормативных правовых актов, положений, правил и других нормативных правовых документов Поселения применяются в части, не противоречащей настоящему Положению. В случае если выявится, что отдельные требования настоящего Положения противоречат действующему законодательству, Поселение руководствуется действующим законодательством и одновременно принимает решение о внесении изменений в настоящее Положение.</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lastRenderedPageBreak/>
        <w:t>7.4. Все, что не урегулировано настоящим Положением, регулируется действующим законодательством Российской Федерации.</w:t>
      </w:r>
    </w:p>
    <w:p w:rsidR="0039498C" w:rsidRPr="0039498C" w:rsidRDefault="0039498C" w:rsidP="0039498C">
      <w:pPr>
        <w:shd w:val="clear" w:color="auto" w:fill="FFFFFF"/>
        <w:spacing w:after="0" w:line="240" w:lineRule="auto"/>
        <w:ind w:firstLine="709"/>
        <w:jc w:val="both"/>
        <w:rPr>
          <w:rFonts w:ascii="Times New Roman" w:eastAsia="Times New Roman" w:hAnsi="Times New Roman"/>
          <w:sz w:val="26"/>
          <w:szCs w:val="26"/>
          <w:lang w:eastAsia="ru-RU"/>
        </w:rPr>
      </w:pPr>
    </w:p>
    <w:p w:rsidR="0039498C" w:rsidRPr="0039498C" w:rsidRDefault="0039498C" w:rsidP="0039498C">
      <w:pPr>
        <w:shd w:val="clear" w:color="auto" w:fill="FFFFFF"/>
        <w:spacing w:after="0" w:line="240" w:lineRule="auto"/>
        <w:jc w:val="both"/>
        <w:rPr>
          <w:rFonts w:ascii="Times New Roman" w:eastAsia="Times New Roman" w:hAnsi="Times New Roman"/>
          <w:sz w:val="26"/>
          <w:szCs w:val="26"/>
          <w:lang w:eastAsia="ru-RU"/>
        </w:rPr>
      </w:pPr>
    </w:p>
    <w:p w:rsidR="0039498C" w:rsidRPr="0039498C" w:rsidRDefault="0039498C" w:rsidP="0039498C">
      <w:pPr>
        <w:shd w:val="clear" w:color="auto" w:fill="FFFFFF"/>
        <w:spacing w:after="0" w:line="240" w:lineRule="auto"/>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Глава</w:t>
      </w:r>
    </w:p>
    <w:p w:rsidR="0039498C" w:rsidRPr="0039498C" w:rsidRDefault="00AA4424" w:rsidP="0039498C">
      <w:pPr>
        <w:shd w:val="clear" w:color="auto" w:fill="FFFFFF"/>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Багарякского</w:t>
      </w:r>
      <w:r w:rsidR="0039498C" w:rsidRPr="0039498C">
        <w:rPr>
          <w:rFonts w:ascii="Times New Roman" w:eastAsia="Times New Roman" w:hAnsi="Times New Roman"/>
          <w:sz w:val="26"/>
          <w:szCs w:val="26"/>
          <w:lang w:eastAsia="ru-RU"/>
        </w:rPr>
        <w:t xml:space="preserve"> сельского поселен</w:t>
      </w:r>
      <w:r w:rsidR="0039498C">
        <w:rPr>
          <w:rFonts w:ascii="Times New Roman" w:eastAsia="Times New Roman" w:hAnsi="Times New Roman"/>
          <w:sz w:val="26"/>
          <w:szCs w:val="26"/>
          <w:lang w:eastAsia="ru-RU"/>
        </w:rPr>
        <w:t xml:space="preserve">ия       </w:t>
      </w:r>
      <w:r w:rsidR="0039498C" w:rsidRPr="0039498C">
        <w:rPr>
          <w:rFonts w:ascii="Times New Roman" w:eastAsia="Times New Roman" w:hAnsi="Times New Roman"/>
          <w:sz w:val="26"/>
          <w:szCs w:val="26"/>
          <w:lang w:eastAsia="ru-RU"/>
        </w:rPr>
        <w:t xml:space="preserve">                                        А.</w:t>
      </w:r>
      <w:r>
        <w:rPr>
          <w:rFonts w:ascii="Times New Roman" w:eastAsia="Times New Roman" w:hAnsi="Times New Roman"/>
          <w:sz w:val="26"/>
          <w:szCs w:val="26"/>
          <w:lang w:eastAsia="ru-RU"/>
        </w:rPr>
        <w:t>А</w:t>
      </w:r>
      <w:r w:rsidR="0039498C" w:rsidRPr="0039498C">
        <w:rPr>
          <w:rFonts w:ascii="Times New Roman" w:eastAsia="Times New Roman" w:hAnsi="Times New Roman"/>
          <w:sz w:val="26"/>
          <w:szCs w:val="26"/>
          <w:lang w:eastAsia="ru-RU"/>
        </w:rPr>
        <w:t>.</w:t>
      </w:r>
      <w:r>
        <w:rPr>
          <w:rFonts w:ascii="Times New Roman" w:eastAsia="Times New Roman" w:hAnsi="Times New Roman"/>
          <w:sz w:val="26"/>
          <w:szCs w:val="26"/>
          <w:lang w:eastAsia="ru-RU"/>
        </w:rPr>
        <w:t>Чернышков</w:t>
      </w:r>
    </w:p>
    <w:p w:rsidR="0039498C" w:rsidRPr="0039498C" w:rsidRDefault="0039498C" w:rsidP="0039498C">
      <w:pPr>
        <w:shd w:val="clear" w:color="auto" w:fill="FFFFFF"/>
        <w:spacing w:after="0" w:line="240" w:lineRule="auto"/>
        <w:ind w:firstLine="567"/>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w:t>
      </w:r>
    </w:p>
    <w:p w:rsidR="0039498C" w:rsidRPr="0039498C" w:rsidRDefault="0039498C" w:rsidP="0039498C">
      <w:pPr>
        <w:spacing w:after="0" w:line="240" w:lineRule="auto"/>
        <w:ind w:firstLine="708"/>
        <w:jc w:val="right"/>
        <w:rPr>
          <w:rFonts w:ascii="Times New Roman" w:eastAsia="Times New Roman" w:hAnsi="Times New Roman"/>
          <w:sz w:val="26"/>
          <w:szCs w:val="26"/>
          <w:lang w:eastAsia="ru-RU"/>
        </w:rPr>
      </w:pPr>
    </w:p>
    <w:p w:rsidR="0039498C" w:rsidRPr="0039498C" w:rsidRDefault="0039498C" w:rsidP="0039498C">
      <w:pPr>
        <w:spacing w:after="0" w:line="240" w:lineRule="auto"/>
        <w:ind w:firstLine="708"/>
        <w:jc w:val="right"/>
        <w:rPr>
          <w:rFonts w:ascii="Times New Roman" w:eastAsia="Times New Roman" w:hAnsi="Times New Roman"/>
          <w:sz w:val="26"/>
          <w:szCs w:val="26"/>
          <w:lang w:eastAsia="ru-RU"/>
        </w:rPr>
      </w:pPr>
    </w:p>
    <w:p w:rsidR="0039498C" w:rsidRPr="0039498C" w:rsidRDefault="0039498C" w:rsidP="0039498C">
      <w:pPr>
        <w:spacing w:after="0" w:line="240" w:lineRule="auto"/>
        <w:ind w:firstLine="708"/>
        <w:jc w:val="right"/>
        <w:rPr>
          <w:rFonts w:ascii="Times New Roman" w:eastAsia="Times New Roman" w:hAnsi="Times New Roman"/>
          <w:sz w:val="26"/>
          <w:szCs w:val="26"/>
          <w:lang w:eastAsia="ru-RU"/>
        </w:rPr>
      </w:pPr>
    </w:p>
    <w:p w:rsidR="0039498C" w:rsidRPr="0039498C" w:rsidRDefault="0039498C" w:rsidP="0039498C">
      <w:pPr>
        <w:spacing w:after="0" w:line="240" w:lineRule="auto"/>
        <w:ind w:firstLine="708"/>
        <w:jc w:val="right"/>
        <w:rPr>
          <w:rFonts w:ascii="Times New Roman" w:eastAsia="Times New Roman" w:hAnsi="Times New Roman"/>
          <w:sz w:val="26"/>
          <w:szCs w:val="26"/>
          <w:lang w:eastAsia="ru-RU"/>
        </w:rPr>
      </w:pPr>
    </w:p>
    <w:p w:rsidR="0039498C" w:rsidRPr="0039498C" w:rsidRDefault="0039498C" w:rsidP="0039498C">
      <w:pPr>
        <w:spacing w:after="0" w:line="240" w:lineRule="auto"/>
        <w:ind w:firstLine="708"/>
        <w:jc w:val="right"/>
        <w:rPr>
          <w:rFonts w:ascii="Times New Roman" w:eastAsia="Times New Roman" w:hAnsi="Times New Roman"/>
          <w:sz w:val="26"/>
          <w:szCs w:val="26"/>
          <w:lang w:eastAsia="ru-RU"/>
        </w:rPr>
      </w:pPr>
    </w:p>
    <w:p w:rsidR="0039498C" w:rsidRPr="0039498C" w:rsidRDefault="0039498C" w:rsidP="0039498C">
      <w:pPr>
        <w:spacing w:after="0" w:line="240" w:lineRule="auto"/>
        <w:jc w:val="right"/>
        <w:rPr>
          <w:rFonts w:ascii="Times New Roman" w:hAnsi="Times New Roman"/>
          <w:sz w:val="26"/>
          <w:szCs w:val="26"/>
        </w:rPr>
        <w:sectPr w:rsidR="0039498C" w:rsidRPr="0039498C" w:rsidSect="00C3702B">
          <w:footerReference w:type="default" r:id="rId8"/>
          <w:pgSz w:w="11906" w:h="16838"/>
          <w:pgMar w:top="851" w:right="567" w:bottom="709" w:left="1701" w:header="709" w:footer="709" w:gutter="0"/>
          <w:cols w:space="708"/>
          <w:docGrid w:linePitch="360"/>
        </w:sectPr>
      </w:pP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lastRenderedPageBreak/>
        <w:t>Приложение №1</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hAnsi="Times New Roman"/>
          <w:sz w:val="26"/>
          <w:szCs w:val="26"/>
        </w:rPr>
        <w:t xml:space="preserve">к Положению </w:t>
      </w:r>
      <w:r w:rsidRPr="0039498C">
        <w:rPr>
          <w:rFonts w:ascii="Times New Roman" w:eastAsia="Times New Roman" w:hAnsi="Times New Roman"/>
          <w:sz w:val="26"/>
          <w:szCs w:val="26"/>
          <w:lang w:eastAsia="ru-RU"/>
        </w:rPr>
        <w:t>о порядке выявления, учета и</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оформления бесхозяйного и выморочного</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имущества в муниципальную собственность</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w:t>
      </w:r>
      <w:r w:rsidR="00AA4424">
        <w:rPr>
          <w:rFonts w:ascii="Times New Roman" w:eastAsia="Times New Roman" w:hAnsi="Times New Roman"/>
          <w:sz w:val="26"/>
          <w:szCs w:val="26"/>
          <w:lang w:eastAsia="ru-RU"/>
        </w:rPr>
        <w:t>Багарякского</w:t>
      </w:r>
      <w:r w:rsidRPr="0039498C">
        <w:rPr>
          <w:rFonts w:ascii="Times New Roman" w:eastAsia="Times New Roman" w:hAnsi="Times New Roman"/>
          <w:sz w:val="26"/>
          <w:szCs w:val="26"/>
          <w:lang w:eastAsia="ru-RU"/>
        </w:rPr>
        <w:t xml:space="preserve"> сельского поселения</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Каслинского муниципального района,</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утвержденному решением Совета депутатов</w:t>
      </w:r>
    </w:p>
    <w:p w:rsidR="0039498C" w:rsidRPr="0039498C" w:rsidRDefault="00AA4424" w:rsidP="0039498C">
      <w:pPr>
        <w:shd w:val="clear" w:color="auto" w:fill="FFFFFF"/>
        <w:spacing w:after="0" w:line="240" w:lineRule="auto"/>
        <w:ind w:firstLine="567"/>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Багарякского</w:t>
      </w:r>
      <w:r w:rsidR="0039498C" w:rsidRPr="0039498C">
        <w:rPr>
          <w:rFonts w:ascii="Times New Roman" w:eastAsia="Times New Roman" w:hAnsi="Times New Roman"/>
          <w:sz w:val="26"/>
          <w:szCs w:val="26"/>
          <w:lang w:eastAsia="ru-RU"/>
        </w:rPr>
        <w:t xml:space="preserve"> сельского поселения</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от «</w:t>
      </w:r>
      <w:r w:rsidR="00AA4424">
        <w:rPr>
          <w:rFonts w:ascii="Times New Roman" w:eastAsia="Times New Roman" w:hAnsi="Times New Roman"/>
          <w:sz w:val="26"/>
          <w:szCs w:val="26"/>
          <w:lang w:eastAsia="ru-RU"/>
        </w:rPr>
        <w:t>0</w:t>
      </w:r>
      <w:r w:rsidR="00A738DF">
        <w:rPr>
          <w:rFonts w:ascii="Times New Roman" w:eastAsia="Times New Roman" w:hAnsi="Times New Roman"/>
          <w:sz w:val="26"/>
          <w:szCs w:val="26"/>
          <w:lang w:eastAsia="ru-RU"/>
        </w:rPr>
        <w:t>0</w:t>
      </w:r>
      <w:r w:rsidRPr="0039498C">
        <w:rPr>
          <w:rFonts w:ascii="Times New Roman" w:eastAsia="Times New Roman" w:hAnsi="Times New Roman"/>
          <w:sz w:val="26"/>
          <w:szCs w:val="26"/>
          <w:lang w:eastAsia="ru-RU"/>
        </w:rPr>
        <w:t>» апреля 2021</w:t>
      </w:r>
      <w:r w:rsidR="00C3702B">
        <w:rPr>
          <w:rFonts w:ascii="Times New Roman" w:eastAsia="Times New Roman" w:hAnsi="Times New Roman"/>
          <w:sz w:val="26"/>
          <w:szCs w:val="26"/>
          <w:lang w:eastAsia="ru-RU"/>
        </w:rPr>
        <w:t xml:space="preserve"> </w:t>
      </w:r>
      <w:r w:rsidRPr="0039498C">
        <w:rPr>
          <w:rFonts w:ascii="Times New Roman" w:eastAsia="Times New Roman" w:hAnsi="Times New Roman"/>
          <w:sz w:val="26"/>
          <w:szCs w:val="26"/>
          <w:lang w:eastAsia="ru-RU"/>
        </w:rPr>
        <w:t>г. №</w:t>
      </w:r>
      <w:r w:rsidR="00C3702B">
        <w:rPr>
          <w:rFonts w:ascii="Times New Roman" w:eastAsia="Times New Roman" w:hAnsi="Times New Roman"/>
          <w:sz w:val="26"/>
          <w:szCs w:val="26"/>
          <w:lang w:eastAsia="ru-RU"/>
        </w:rPr>
        <w:t xml:space="preserve"> </w:t>
      </w:r>
      <w:r w:rsidR="00AA4424">
        <w:rPr>
          <w:rFonts w:ascii="Times New Roman" w:eastAsia="Times New Roman" w:hAnsi="Times New Roman"/>
          <w:sz w:val="26"/>
          <w:szCs w:val="26"/>
          <w:lang w:eastAsia="ru-RU"/>
        </w:rPr>
        <w:t>00</w:t>
      </w:r>
    </w:p>
    <w:p w:rsidR="0039498C" w:rsidRPr="0039498C" w:rsidRDefault="0039498C" w:rsidP="0039498C">
      <w:pPr>
        <w:spacing w:after="0" w:line="240" w:lineRule="auto"/>
        <w:jc w:val="right"/>
        <w:rPr>
          <w:rFonts w:ascii="Times New Roman" w:hAnsi="Times New Roman"/>
          <w:sz w:val="26"/>
          <w:szCs w:val="26"/>
        </w:rPr>
      </w:pPr>
    </w:p>
    <w:p w:rsidR="0039498C" w:rsidRPr="0039498C" w:rsidRDefault="0039498C" w:rsidP="0039498C">
      <w:pPr>
        <w:spacing w:after="0" w:line="240" w:lineRule="auto"/>
        <w:jc w:val="right"/>
        <w:rPr>
          <w:rFonts w:ascii="Times New Roman" w:hAnsi="Times New Roman"/>
          <w:spacing w:val="-1"/>
          <w:sz w:val="26"/>
          <w:szCs w:val="26"/>
        </w:rPr>
      </w:pPr>
      <w:r w:rsidRPr="0039498C">
        <w:rPr>
          <w:rFonts w:ascii="Times New Roman" w:hAnsi="Times New Roman"/>
          <w:spacing w:val="-1"/>
          <w:sz w:val="26"/>
          <w:szCs w:val="26"/>
        </w:rPr>
        <w:t xml:space="preserve">В администрацию </w:t>
      </w:r>
      <w:r w:rsidR="00AA4424">
        <w:rPr>
          <w:rFonts w:ascii="Times New Roman" w:hAnsi="Times New Roman"/>
          <w:spacing w:val="-1"/>
          <w:sz w:val="26"/>
          <w:szCs w:val="26"/>
        </w:rPr>
        <w:t>Багарякского</w:t>
      </w:r>
      <w:r w:rsidRPr="0039498C">
        <w:rPr>
          <w:rFonts w:ascii="Times New Roman" w:eastAsia="Times New Roman" w:hAnsi="Times New Roman"/>
          <w:sz w:val="26"/>
          <w:szCs w:val="26"/>
          <w:lang w:eastAsia="ru-RU"/>
        </w:rPr>
        <w:t xml:space="preserve"> сельского поселения</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pacing w:val="-1"/>
          <w:sz w:val="26"/>
          <w:szCs w:val="26"/>
        </w:rPr>
        <w:t>от _________________________________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pacing w:val="-1"/>
          <w:sz w:val="26"/>
          <w:szCs w:val="26"/>
        </w:rPr>
        <w:t>__________________________________,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ФИО полностью</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проживающего по адресу:</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____________________________________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____________________________________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____________________________________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____________________________________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телефон: ____________________________</w:t>
      </w:r>
    </w:p>
    <w:p w:rsidR="0039498C" w:rsidRPr="0039498C" w:rsidRDefault="0039498C" w:rsidP="0039498C">
      <w:pPr>
        <w:spacing w:after="0" w:line="240" w:lineRule="auto"/>
        <w:jc w:val="right"/>
        <w:rPr>
          <w:rFonts w:ascii="Times New Roman" w:hAnsi="Times New Roman"/>
          <w:sz w:val="26"/>
          <w:szCs w:val="26"/>
        </w:rPr>
      </w:pPr>
    </w:p>
    <w:p w:rsidR="0039498C" w:rsidRPr="0039498C" w:rsidRDefault="0039498C" w:rsidP="0039498C">
      <w:pPr>
        <w:spacing w:after="0" w:line="240" w:lineRule="auto"/>
        <w:jc w:val="center"/>
        <w:rPr>
          <w:rFonts w:ascii="Times New Roman" w:hAnsi="Times New Roman"/>
          <w:sz w:val="26"/>
          <w:szCs w:val="26"/>
        </w:rPr>
      </w:pPr>
    </w:p>
    <w:p w:rsidR="0039498C" w:rsidRPr="0039498C" w:rsidRDefault="0039498C" w:rsidP="0039498C">
      <w:pPr>
        <w:spacing w:after="0" w:line="240" w:lineRule="auto"/>
        <w:jc w:val="center"/>
        <w:rPr>
          <w:rFonts w:ascii="Times New Roman" w:hAnsi="Times New Roman"/>
          <w:sz w:val="26"/>
          <w:szCs w:val="26"/>
        </w:rPr>
      </w:pPr>
      <w:r w:rsidRPr="0039498C">
        <w:rPr>
          <w:rFonts w:ascii="Times New Roman" w:hAnsi="Times New Roman"/>
          <w:sz w:val="26"/>
          <w:szCs w:val="26"/>
        </w:rPr>
        <w:t>Заявление.</w:t>
      </w:r>
    </w:p>
    <w:p w:rsidR="0039498C" w:rsidRPr="0039498C" w:rsidRDefault="0039498C" w:rsidP="0039498C">
      <w:pPr>
        <w:spacing w:after="0" w:line="240" w:lineRule="auto"/>
        <w:jc w:val="center"/>
        <w:rPr>
          <w:rFonts w:ascii="Times New Roman" w:hAnsi="Times New Roman"/>
          <w:sz w:val="26"/>
          <w:szCs w:val="26"/>
        </w:rPr>
      </w:pPr>
      <w:r w:rsidRPr="0039498C">
        <w:rPr>
          <w:rFonts w:ascii="Times New Roman" w:hAnsi="Times New Roman"/>
          <w:sz w:val="26"/>
          <w:szCs w:val="26"/>
        </w:rPr>
        <w:t>Имущество, предположительно оставшееся без владельца:</w:t>
      </w:r>
    </w:p>
    <w:tbl>
      <w:tblPr>
        <w:tblW w:w="9626" w:type="dxa"/>
        <w:tblCellSpacing w:w="0" w:type="dxa"/>
        <w:tblLayout w:type="fixed"/>
        <w:tblCellMar>
          <w:left w:w="0" w:type="dxa"/>
          <w:right w:w="0" w:type="dxa"/>
        </w:tblCellMar>
        <w:tblLook w:val="04A0"/>
      </w:tblPr>
      <w:tblGrid>
        <w:gridCol w:w="1584"/>
        <w:gridCol w:w="1379"/>
        <w:gridCol w:w="2094"/>
        <w:gridCol w:w="1753"/>
        <w:gridCol w:w="1782"/>
        <w:gridCol w:w="1034"/>
      </w:tblGrid>
      <w:tr w:rsidR="0039498C" w:rsidRPr="0039498C" w:rsidTr="002D5D0D">
        <w:trPr>
          <w:tblCellSpacing w:w="0" w:type="dxa"/>
        </w:trPr>
        <w:tc>
          <w:tcPr>
            <w:tcW w:w="15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center"/>
              <w:rPr>
                <w:rFonts w:ascii="Times New Roman" w:eastAsia="Times New Roman" w:hAnsi="Times New Roman"/>
                <w:sz w:val="20"/>
                <w:szCs w:val="20"/>
              </w:rPr>
            </w:pPr>
            <w:r w:rsidRPr="0039498C">
              <w:rPr>
                <w:rFonts w:ascii="Times New Roman" w:hAnsi="Times New Roman"/>
                <w:spacing w:val="-1"/>
                <w:sz w:val="20"/>
                <w:szCs w:val="20"/>
              </w:rPr>
              <w:t>Наименование (назначение) объекта</w:t>
            </w:r>
          </w:p>
        </w:tc>
        <w:tc>
          <w:tcPr>
            <w:tcW w:w="13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center"/>
              <w:rPr>
                <w:rFonts w:ascii="Times New Roman" w:eastAsia="Times New Roman" w:hAnsi="Times New Roman"/>
                <w:spacing w:val="-1"/>
                <w:sz w:val="20"/>
                <w:szCs w:val="20"/>
              </w:rPr>
            </w:pPr>
            <w:r w:rsidRPr="0039498C">
              <w:rPr>
                <w:rFonts w:ascii="Times New Roman" w:hAnsi="Times New Roman"/>
                <w:spacing w:val="-1"/>
                <w:sz w:val="20"/>
                <w:szCs w:val="20"/>
              </w:rPr>
              <w:t>Место</w:t>
            </w:r>
          </w:p>
          <w:p w:rsidR="0039498C" w:rsidRPr="0039498C" w:rsidRDefault="0039498C" w:rsidP="0039498C">
            <w:pPr>
              <w:spacing w:after="0" w:line="240" w:lineRule="auto"/>
              <w:jc w:val="center"/>
              <w:rPr>
                <w:rFonts w:ascii="Times New Roman" w:eastAsia="Times New Roman" w:hAnsi="Times New Roman"/>
                <w:sz w:val="20"/>
                <w:szCs w:val="20"/>
              </w:rPr>
            </w:pPr>
            <w:r w:rsidRPr="0039498C">
              <w:rPr>
                <w:rFonts w:ascii="Times New Roman" w:hAnsi="Times New Roman"/>
                <w:spacing w:val="-1"/>
                <w:sz w:val="20"/>
                <w:szCs w:val="20"/>
              </w:rPr>
              <w:t>расположения объекта</w:t>
            </w:r>
          </w:p>
        </w:tc>
        <w:tc>
          <w:tcPr>
            <w:tcW w:w="20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center"/>
              <w:rPr>
                <w:rFonts w:ascii="Times New Roman" w:eastAsia="Times New Roman" w:hAnsi="Times New Roman"/>
                <w:sz w:val="20"/>
                <w:szCs w:val="20"/>
              </w:rPr>
            </w:pPr>
            <w:r w:rsidRPr="0039498C">
              <w:rPr>
                <w:rFonts w:ascii="Times New Roman" w:hAnsi="Times New Roman"/>
                <w:spacing w:val="-1"/>
                <w:sz w:val="20"/>
                <w:szCs w:val="20"/>
              </w:rPr>
              <w:t>Ориентировочные сведения об объекте (год постройки, технические характеристики, площадь)</w:t>
            </w:r>
          </w:p>
        </w:tc>
        <w:tc>
          <w:tcPr>
            <w:tcW w:w="17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center"/>
              <w:rPr>
                <w:rFonts w:ascii="Times New Roman" w:eastAsia="Times New Roman" w:hAnsi="Times New Roman"/>
                <w:sz w:val="20"/>
                <w:szCs w:val="20"/>
              </w:rPr>
            </w:pPr>
            <w:r w:rsidRPr="0039498C">
              <w:rPr>
                <w:rFonts w:ascii="Times New Roman" w:hAnsi="Times New Roman"/>
                <w:spacing w:val="-1"/>
                <w:sz w:val="20"/>
                <w:szCs w:val="20"/>
              </w:rPr>
              <w:t>Для объектов инженерной инфраструктуры – протяжённость диаметр и материал трубопроводов, объём и материал систем водоотведения и водоснабжения и т.д.</w:t>
            </w:r>
          </w:p>
        </w:tc>
        <w:tc>
          <w:tcPr>
            <w:tcW w:w="17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center"/>
              <w:rPr>
                <w:rFonts w:ascii="Times New Roman" w:eastAsia="Times New Roman" w:hAnsi="Times New Roman"/>
                <w:sz w:val="20"/>
                <w:szCs w:val="20"/>
              </w:rPr>
            </w:pPr>
            <w:r w:rsidRPr="0039498C">
              <w:rPr>
                <w:rFonts w:ascii="Times New Roman" w:hAnsi="Times New Roman"/>
                <w:spacing w:val="-1"/>
                <w:sz w:val="20"/>
                <w:szCs w:val="20"/>
              </w:rPr>
              <w:t>Сведения о предполагаемом собственнике владельце, пользователе объекта</w:t>
            </w:r>
          </w:p>
        </w:tc>
        <w:tc>
          <w:tcPr>
            <w:tcW w:w="10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center"/>
              <w:rPr>
                <w:rFonts w:ascii="Times New Roman" w:eastAsia="Times New Roman" w:hAnsi="Times New Roman"/>
                <w:sz w:val="20"/>
                <w:szCs w:val="20"/>
              </w:rPr>
            </w:pPr>
            <w:r w:rsidRPr="0039498C">
              <w:rPr>
                <w:rFonts w:ascii="Times New Roman" w:hAnsi="Times New Roman"/>
                <w:spacing w:val="-1"/>
                <w:sz w:val="20"/>
                <w:szCs w:val="20"/>
              </w:rPr>
              <w:t>Период неиспользования объекта, неосуществления в отношении него правомочий собственника</w:t>
            </w:r>
          </w:p>
        </w:tc>
      </w:tr>
      <w:tr w:rsidR="0039498C" w:rsidRPr="0039498C" w:rsidTr="002D5D0D">
        <w:trPr>
          <w:tblCellSpacing w:w="0" w:type="dxa"/>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r>
      <w:tr w:rsidR="0039498C" w:rsidRPr="0039498C" w:rsidTr="002D5D0D">
        <w:trPr>
          <w:tblCellSpacing w:w="0" w:type="dxa"/>
        </w:trPr>
        <w:tc>
          <w:tcPr>
            <w:tcW w:w="15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c>
          <w:tcPr>
            <w:tcW w:w="1379" w:type="dxa"/>
            <w:tcBorders>
              <w:top w:val="nil"/>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c>
          <w:tcPr>
            <w:tcW w:w="2094" w:type="dxa"/>
            <w:tcBorders>
              <w:top w:val="nil"/>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c>
          <w:tcPr>
            <w:tcW w:w="1782" w:type="dxa"/>
            <w:tcBorders>
              <w:top w:val="nil"/>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c>
          <w:tcPr>
            <w:tcW w:w="1034" w:type="dxa"/>
            <w:tcBorders>
              <w:top w:val="nil"/>
              <w:left w:val="nil"/>
              <w:bottom w:val="single" w:sz="8" w:space="0" w:color="auto"/>
              <w:right w:val="single" w:sz="8" w:space="0" w:color="auto"/>
            </w:tcBorders>
            <w:tcMar>
              <w:top w:w="0" w:type="dxa"/>
              <w:left w:w="108" w:type="dxa"/>
              <w:bottom w:w="0" w:type="dxa"/>
              <w:right w:w="108" w:type="dxa"/>
            </w:tcMar>
            <w:hideMark/>
          </w:tcPr>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w:t>
            </w:r>
          </w:p>
        </w:tc>
      </w:tr>
    </w:tbl>
    <w:p w:rsidR="0039498C" w:rsidRPr="0039498C" w:rsidRDefault="0039498C" w:rsidP="0039498C">
      <w:pPr>
        <w:spacing w:after="0" w:line="240" w:lineRule="auto"/>
        <w:jc w:val="both"/>
        <w:rPr>
          <w:rFonts w:ascii="Times New Roman" w:eastAsia="Times New Roman" w:hAnsi="Times New Roman"/>
          <w:sz w:val="26"/>
          <w:szCs w:val="26"/>
        </w:rPr>
      </w:pPr>
      <w:r w:rsidRPr="0039498C">
        <w:rPr>
          <w:rFonts w:ascii="Times New Roman" w:hAnsi="Times New Roman"/>
          <w:sz w:val="26"/>
          <w:szCs w:val="26"/>
        </w:rPr>
        <w:t>                     дата                                                                             подпись</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 </w:t>
      </w:r>
    </w:p>
    <w:p w:rsidR="0039498C" w:rsidRPr="0039498C" w:rsidRDefault="0039498C" w:rsidP="0039498C">
      <w:pPr>
        <w:spacing w:after="0" w:line="240" w:lineRule="auto"/>
        <w:jc w:val="both"/>
        <w:rPr>
          <w:rFonts w:ascii="Times New Roman" w:hAnsi="Times New Roman"/>
          <w:spacing w:val="-1"/>
          <w:sz w:val="26"/>
          <w:szCs w:val="26"/>
        </w:rPr>
      </w:pPr>
    </w:p>
    <w:p w:rsidR="0039498C" w:rsidRPr="0039498C" w:rsidRDefault="0039498C" w:rsidP="0039498C">
      <w:pPr>
        <w:spacing w:after="0" w:line="240" w:lineRule="auto"/>
        <w:jc w:val="right"/>
        <w:rPr>
          <w:rFonts w:ascii="Times New Roman" w:hAnsi="Times New Roman"/>
          <w:spacing w:val="-1"/>
          <w:sz w:val="26"/>
          <w:szCs w:val="26"/>
        </w:rPr>
      </w:pPr>
    </w:p>
    <w:p w:rsidR="0039498C" w:rsidRPr="0039498C" w:rsidRDefault="0039498C" w:rsidP="0039498C">
      <w:pPr>
        <w:spacing w:after="0"/>
        <w:rPr>
          <w:rFonts w:ascii="Times New Roman" w:hAnsi="Times New Roman"/>
          <w:spacing w:val="-1"/>
          <w:sz w:val="26"/>
          <w:szCs w:val="26"/>
        </w:rPr>
      </w:pPr>
      <w:r w:rsidRPr="0039498C">
        <w:rPr>
          <w:rFonts w:ascii="Times New Roman" w:hAnsi="Times New Roman"/>
          <w:spacing w:val="-1"/>
          <w:sz w:val="26"/>
          <w:szCs w:val="26"/>
        </w:rPr>
        <w:br w:type="page"/>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lastRenderedPageBreak/>
        <w:t>Приложение №2</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hAnsi="Times New Roman"/>
          <w:sz w:val="26"/>
          <w:szCs w:val="26"/>
        </w:rPr>
        <w:t xml:space="preserve">к Положению </w:t>
      </w:r>
      <w:r w:rsidRPr="0039498C">
        <w:rPr>
          <w:rFonts w:ascii="Times New Roman" w:eastAsia="Times New Roman" w:hAnsi="Times New Roman"/>
          <w:sz w:val="26"/>
          <w:szCs w:val="26"/>
          <w:lang w:eastAsia="ru-RU"/>
        </w:rPr>
        <w:t>о порядке выявления, учета и</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оформления бесхозяйного и выморочного</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имущества в муниципальную собственность</w:t>
      </w:r>
    </w:p>
    <w:p w:rsidR="0039498C" w:rsidRPr="0039498C" w:rsidRDefault="00AA4424" w:rsidP="0039498C">
      <w:pPr>
        <w:shd w:val="clear" w:color="auto" w:fill="FFFFFF"/>
        <w:spacing w:after="0" w:line="240" w:lineRule="auto"/>
        <w:ind w:firstLine="567"/>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Багарякского</w:t>
      </w:r>
      <w:r w:rsidR="0039498C" w:rsidRPr="0039498C">
        <w:rPr>
          <w:rFonts w:ascii="Times New Roman" w:eastAsia="Times New Roman" w:hAnsi="Times New Roman"/>
          <w:sz w:val="26"/>
          <w:szCs w:val="26"/>
          <w:lang w:eastAsia="ru-RU"/>
        </w:rPr>
        <w:t xml:space="preserve"> сельского поселения</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Каслинского муниципального района,</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утвержденному решением Совета депутатов</w:t>
      </w:r>
    </w:p>
    <w:p w:rsidR="0039498C" w:rsidRPr="0039498C" w:rsidRDefault="00AA4424" w:rsidP="0039498C">
      <w:pPr>
        <w:shd w:val="clear" w:color="auto" w:fill="FFFFFF"/>
        <w:spacing w:after="0" w:line="240" w:lineRule="auto"/>
        <w:ind w:firstLine="567"/>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Багарякского</w:t>
      </w:r>
      <w:r w:rsidR="0039498C" w:rsidRPr="0039498C">
        <w:rPr>
          <w:rFonts w:ascii="Times New Roman" w:eastAsia="Times New Roman" w:hAnsi="Times New Roman"/>
          <w:sz w:val="26"/>
          <w:szCs w:val="26"/>
          <w:lang w:eastAsia="ru-RU"/>
        </w:rPr>
        <w:t xml:space="preserve"> сельского поселения</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от «</w:t>
      </w:r>
      <w:r w:rsidR="00AA4424">
        <w:rPr>
          <w:rFonts w:ascii="Times New Roman" w:eastAsia="Times New Roman" w:hAnsi="Times New Roman"/>
          <w:sz w:val="26"/>
          <w:szCs w:val="26"/>
          <w:lang w:eastAsia="ru-RU"/>
        </w:rPr>
        <w:t>0</w:t>
      </w:r>
      <w:r w:rsidR="00A738DF">
        <w:rPr>
          <w:rFonts w:ascii="Times New Roman" w:eastAsia="Times New Roman" w:hAnsi="Times New Roman"/>
          <w:sz w:val="26"/>
          <w:szCs w:val="26"/>
          <w:lang w:eastAsia="ru-RU"/>
        </w:rPr>
        <w:t>0</w:t>
      </w:r>
      <w:r w:rsidRPr="0039498C">
        <w:rPr>
          <w:rFonts w:ascii="Times New Roman" w:eastAsia="Times New Roman" w:hAnsi="Times New Roman"/>
          <w:sz w:val="26"/>
          <w:szCs w:val="26"/>
          <w:lang w:eastAsia="ru-RU"/>
        </w:rPr>
        <w:t>» апреля 2021</w:t>
      </w:r>
      <w:r w:rsidR="00C3702B">
        <w:rPr>
          <w:rFonts w:ascii="Times New Roman" w:eastAsia="Times New Roman" w:hAnsi="Times New Roman"/>
          <w:sz w:val="26"/>
          <w:szCs w:val="26"/>
          <w:lang w:eastAsia="ru-RU"/>
        </w:rPr>
        <w:t xml:space="preserve"> </w:t>
      </w:r>
      <w:r w:rsidRPr="0039498C">
        <w:rPr>
          <w:rFonts w:ascii="Times New Roman" w:eastAsia="Times New Roman" w:hAnsi="Times New Roman"/>
          <w:sz w:val="26"/>
          <w:szCs w:val="26"/>
          <w:lang w:eastAsia="ru-RU"/>
        </w:rPr>
        <w:t>г. №</w:t>
      </w:r>
      <w:r w:rsidR="00C3702B">
        <w:rPr>
          <w:rFonts w:ascii="Times New Roman" w:eastAsia="Times New Roman" w:hAnsi="Times New Roman"/>
          <w:sz w:val="26"/>
          <w:szCs w:val="26"/>
          <w:lang w:eastAsia="ru-RU"/>
        </w:rPr>
        <w:t xml:space="preserve"> </w:t>
      </w:r>
      <w:r w:rsidR="00AA4424">
        <w:rPr>
          <w:rFonts w:ascii="Times New Roman" w:eastAsia="Times New Roman" w:hAnsi="Times New Roman"/>
          <w:sz w:val="26"/>
          <w:szCs w:val="26"/>
          <w:lang w:eastAsia="ru-RU"/>
        </w:rPr>
        <w:t>00</w:t>
      </w:r>
    </w:p>
    <w:p w:rsidR="0039498C" w:rsidRPr="0039498C" w:rsidRDefault="0039498C" w:rsidP="0039498C">
      <w:pPr>
        <w:spacing w:after="0" w:line="240" w:lineRule="auto"/>
        <w:jc w:val="right"/>
        <w:rPr>
          <w:rFonts w:ascii="Times New Roman" w:hAnsi="Times New Roman"/>
          <w:sz w:val="26"/>
          <w:szCs w:val="26"/>
        </w:rPr>
      </w:pP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bCs/>
          <w:spacing w:val="-1"/>
          <w:sz w:val="26"/>
          <w:szCs w:val="26"/>
        </w:rPr>
        <w:t xml:space="preserve">                                                          ПРИМЕРНОЕ ЗАЯВЛЕНИЕ</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bCs/>
          <w:spacing w:val="-1"/>
          <w:sz w:val="26"/>
          <w:szCs w:val="26"/>
        </w:rPr>
        <w:t> </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pacing w:val="-1"/>
          <w:sz w:val="26"/>
          <w:szCs w:val="26"/>
        </w:rPr>
        <w:t xml:space="preserve">В администрацию </w:t>
      </w:r>
      <w:r w:rsidR="00AA4424">
        <w:rPr>
          <w:rFonts w:ascii="Times New Roman" w:hAnsi="Times New Roman"/>
          <w:spacing w:val="-1"/>
          <w:sz w:val="26"/>
          <w:szCs w:val="26"/>
        </w:rPr>
        <w:t>Багарякского</w:t>
      </w:r>
      <w:r w:rsidRPr="0039498C">
        <w:rPr>
          <w:rFonts w:ascii="Times New Roman" w:eastAsia="Times New Roman" w:hAnsi="Times New Roman"/>
          <w:sz w:val="26"/>
          <w:szCs w:val="26"/>
          <w:lang w:eastAsia="ru-RU"/>
        </w:rPr>
        <w:t xml:space="preserve"> сельского поселения</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pacing w:val="-1"/>
          <w:sz w:val="26"/>
          <w:szCs w:val="26"/>
        </w:rPr>
        <w:t>от _________________________________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ФИО полностью</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паспорт: 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кем, когда выдан: 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____________________________________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___________________________________,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проживающего по адресу:</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____________________________________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____________________________________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телефон: ____________________________</w:t>
      </w:r>
    </w:p>
    <w:p w:rsidR="0039498C" w:rsidRPr="0039498C" w:rsidRDefault="0039498C" w:rsidP="0039498C">
      <w:pPr>
        <w:spacing w:after="0" w:line="240" w:lineRule="auto"/>
        <w:jc w:val="right"/>
        <w:rPr>
          <w:rFonts w:ascii="Times New Roman" w:hAnsi="Times New Roman"/>
          <w:sz w:val="26"/>
          <w:szCs w:val="26"/>
        </w:rPr>
      </w:pPr>
      <w:r w:rsidRPr="0039498C">
        <w:rPr>
          <w:rFonts w:ascii="Times New Roman" w:hAnsi="Times New Roman"/>
          <w:sz w:val="26"/>
          <w:szCs w:val="26"/>
        </w:rPr>
        <w:t> </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 </w:t>
      </w:r>
    </w:p>
    <w:p w:rsidR="0039498C" w:rsidRPr="0039498C" w:rsidRDefault="0039498C" w:rsidP="0039498C">
      <w:pPr>
        <w:spacing w:after="0" w:line="240" w:lineRule="auto"/>
        <w:jc w:val="center"/>
        <w:rPr>
          <w:rFonts w:ascii="Times New Roman" w:hAnsi="Times New Roman"/>
          <w:sz w:val="26"/>
          <w:szCs w:val="26"/>
        </w:rPr>
      </w:pPr>
      <w:r w:rsidRPr="0039498C">
        <w:rPr>
          <w:rFonts w:ascii="Times New Roman" w:hAnsi="Times New Roman"/>
          <w:sz w:val="26"/>
          <w:szCs w:val="26"/>
        </w:rPr>
        <w:t>Заявление</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 xml:space="preserve">         </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Я, _______________________________________________________________________,</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ФИО (полностью)</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отказываюсь от недвижимого имущества ______________________________________</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 xml:space="preserve">___________________________________________________________________________________________________________________________________________________, </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описание данного недвижимого имущества</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 xml:space="preserve">принадлежащего (не принадлежащего) мне на праве собственности (долевой </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собственности, нужное подчеркнуть)__________________________________________</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__________________________________________________________________</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документ, подтверждающий право собственности (долевой собственности), размер доли в случае отказа от долевой собственности и</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__________________________________________________________________.</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другие документы, подтверждающие право владения, распоряжения и пользования данным недвижимым имуществом</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 </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         Прилагаю следующие документы:________________________________</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__________________________________________________________________</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__________________________________________________________________</w:t>
      </w: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        дата                                                                                          подпись</w:t>
      </w:r>
    </w:p>
    <w:p w:rsidR="0039498C" w:rsidRPr="0039498C" w:rsidRDefault="0039498C" w:rsidP="0039498C">
      <w:pPr>
        <w:spacing w:after="0" w:line="240" w:lineRule="auto"/>
        <w:jc w:val="right"/>
        <w:rPr>
          <w:rFonts w:ascii="Times New Roman" w:hAnsi="Times New Roman"/>
          <w:spacing w:val="-1"/>
          <w:sz w:val="26"/>
          <w:szCs w:val="26"/>
        </w:rPr>
      </w:pPr>
    </w:p>
    <w:p w:rsidR="0039498C" w:rsidRPr="0039498C" w:rsidRDefault="0039498C" w:rsidP="0039498C">
      <w:pPr>
        <w:spacing w:after="0" w:line="240" w:lineRule="auto"/>
        <w:jc w:val="right"/>
        <w:rPr>
          <w:rFonts w:ascii="Times New Roman" w:hAnsi="Times New Roman"/>
          <w:spacing w:val="-1"/>
          <w:sz w:val="26"/>
          <w:szCs w:val="26"/>
        </w:rPr>
      </w:pPr>
    </w:p>
    <w:p w:rsidR="0039498C" w:rsidRPr="0039498C" w:rsidRDefault="0039498C" w:rsidP="0039498C">
      <w:pPr>
        <w:spacing w:after="0" w:line="240" w:lineRule="auto"/>
        <w:jc w:val="right"/>
        <w:rPr>
          <w:rFonts w:ascii="Times New Roman" w:hAnsi="Times New Roman"/>
          <w:sz w:val="26"/>
          <w:szCs w:val="26"/>
        </w:rPr>
      </w:pPr>
    </w:p>
    <w:p w:rsidR="0039498C" w:rsidRPr="0039498C" w:rsidRDefault="0039498C" w:rsidP="0039498C">
      <w:pPr>
        <w:shd w:val="clear" w:color="auto" w:fill="FFFFFF"/>
        <w:spacing w:after="0" w:line="240" w:lineRule="auto"/>
        <w:ind w:firstLine="567"/>
        <w:jc w:val="right"/>
        <w:rPr>
          <w:rFonts w:ascii="Times New Roman" w:hAnsi="Times New Roman"/>
          <w:sz w:val="26"/>
          <w:szCs w:val="26"/>
        </w:rPr>
        <w:sectPr w:rsidR="0039498C" w:rsidRPr="0039498C" w:rsidSect="002D5D0D">
          <w:pgSz w:w="11906" w:h="16838"/>
          <w:pgMar w:top="851" w:right="567" w:bottom="851" w:left="1701" w:header="709" w:footer="709" w:gutter="0"/>
          <w:cols w:space="708"/>
          <w:docGrid w:linePitch="360"/>
        </w:sectPr>
      </w:pPr>
    </w:p>
    <w:p w:rsidR="0039498C" w:rsidRPr="0039498C" w:rsidRDefault="0039498C" w:rsidP="0039498C">
      <w:pPr>
        <w:shd w:val="clear" w:color="auto" w:fill="FFFFFF"/>
        <w:spacing w:after="0" w:line="240" w:lineRule="auto"/>
        <w:ind w:firstLine="567"/>
        <w:jc w:val="right"/>
        <w:rPr>
          <w:rFonts w:ascii="Times New Roman" w:hAnsi="Times New Roman"/>
          <w:sz w:val="26"/>
          <w:szCs w:val="26"/>
        </w:rPr>
      </w:pPr>
      <w:r w:rsidRPr="0039498C">
        <w:rPr>
          <w:rFonts w:ascii="Times New Roman" w:hAnsi="Times New Roman"/>
          <w:sz w:val="26"/>
          <w:szCs w:val="26"/>
        </w:rPr>
        <w:lastRenderedPageBreak/>
        <w:t>Приложение №3</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hAnsi="Times New Roman"/>
          <w:sz w:val="26"/>
          <w:szCs w:val="26"/>
        </w:rPr>
        <w:t xml:space="preserve">к Положению </w:t>
      </w:r>
      <w:r w:rsidRPr="0039498C">
        <w:rPr>
          <w:rFonts w:ascii="Times New Roman" w:eastAsia="Times New Roman" w:hAnsi="Times New Roman"/>
          <w:sz w:val="26"/>
          <w:szCs w:val="26"/>
          <w:lang w:eastAsia="ru-RU"/>
        </w:rPr>
        <w:t>о порядке выявления, учета и</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оформления бесхозяйного и выморочного</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имущества в муниципальную собственность</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w:t>
      </w:r>
      <w:r w:rsidR="00AA4424">
        <w:rPr>
          <w:rFonts w:ascii="Times New Roman" w:eastAsia="Times New Roman" w:hAnsi="Times New Roman"/>
          <w:sz w:val="26"/>
          <w:szCs w:val="26"/>
          <w:lang w:eastAsia="ru-RU"/>
        </w:rPr>
        <w:t>Багарякского</w:t>
      </w:r>
      <w:r w:rsidRPr="0039498C">
        <w:rPr>
          <w:rFonts w:ascii="Times New Roman" w:eastAsia="Times New Roman" w:hAnsi="Times New Roman"/>
          <w:sz w:val="26"/>
          <w:szCs w:val="26"/>
          <w:lang w:eastAsia="ru-RU"/>
        </w:rPr>
        <w:t xml:space="preserve"> сельского поселения</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 Каслинского муниципального района,</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утвержденному решением Совета депутатов</w:t>
      </w:r>
    </w:p>
    <w:p w:rsidR="0039498C" w:rsidRPr="0039498C" w:rsidRDefault="00AA4424" w:rsidP="0039498C">
      <w:pPr>
        <w:shd w:val="clear" w:color="auto" w:fill="FFFFFF"/>
        <w:spacing w:after="0" w:line="240" w:lineRule="auto"/>
        <w:ind w:firstLine="567"/>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Багарякского</w:t>
      </w:r>
      <w:r w:rsidR="0039498C" w:rsidRPr="0039498C">
        <w:rPr>
          <w:rFonts w:ascii="Times New Roman" w:eastAsia="Times New Roman" w:hAnsi="Times New Roman"/>
          <w:sz w:val="26"/>
          <w:szCs w:val="26"/>
          <w:lang w:eastAsia="ru-RU"/>
        </w:rPr>
        <w:t xml:space="preserve"> сельского поселения</w:t>
      </w:r>
    </w:p>
    <w:p w:rsidR="0039498C" w:rsidRPr="0039498C" w:rsidRDefault="0039498C" w:rsidP="0039498C">
      <w:pPr>
        <w:shd w:val="clear" w:color="auto" w:fill="FFFFFF"/>
        <w:spacing w:after="0" w:line="240" w:lineRule="auto"/>
        <w:ind w:firstLine="567"/>
        <w:jc w:val="right"/>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от «</w:t>
      </w:r>
      <w:r w:rsidR="00AA4424">
        <w:rPr>
          <w:rFonts w:ascii="Times New Roman" w:eastAsia="Times New Roman" w:hAnsi="Times New Roman"/>
          <w:sz w:val="26"/>
          <w:szCs w:val="26"/>
          <w:lang w:eastAsia="ru-RU"/>
        </w:rPr>
        <w:t>0</w:t>
      </w:r>
      <w:r w:rsidR="00A738DF">
        <w:rPr>
          <w:rFonts w:ascii="Times New Roman" w:eastAsia="Times New Roman" w:hAnsi="Times New Roman"/>
          <w:sz w:val="26"/>
          <w:szCs w:val="26"/>
          <w:lang w:eastAsia="ru-RU"/>
        </w:rPr>
        <w:t>0</w:t>
      </w:r>
      <w:r w:rsidRPr="0039498C">
        <w:rPr>
          <w:rFonts w:ascii="Times New Roman" w:eastAsia="Times New Roman" w:hAnsi="Times New Roman"/>
          <w:sz w:val="26"/>
          <w:szCs w:val="26"/>
          <w:lang w:eastAsia="ru-RU"/>
        </w:rPr>
        <w:t>» апреля 2021</w:t>
      </w:r>
      <w:r w:rsidR="00C3702B">
        <w:rPr>
          <w:rFonts w:ascii="Times New Roman" w:eastAsia="Times New Roman" w:hAnsi="Times New Roman"/>
          <w:sz w:val="26"/>
          <w:szCs w:val="26"/>
          <w:lang w:eastAsia="ru-RU"/>
        </w:rPr>
        <w:t xml:space="preserve"> </w:t>
      </w:r>
      <w:r w:rsidRPr="0039498C">
        <w:rPr>
          <w:rFonts w:ascii="Times New Roman" w:eastAsia="Times New Roman" w:hAnsi="Times New Roman"/>
          <w:sz w:val="26"/>
          <w:szCs w:val="26"/>
          <w:lang w:eastAsia="ru-RU"/>
        </w:rPr>
        <w:t>г. №</w:t>
      </w:r>
      <w:r w:rsidR="00C3702B">
        <w:rPr>
          <w:rFonts w:ascii="Times New Roman" w:eastAsia="Times New Roman" w:hAnsi="Times New Roman"/>
          <w:sz w:val="26"/>
          <w:szCs w:val="26"/>
          <w:lang w:eastAsia="ru-RU"/>
        </w:rPr>
        <w:t xml:space="preserve"> </w:t>
      </w:r>
      <w:r w:rsidR="00AA4424">
        <w:rPr>
          <w:rFonts w:ascii="Times New Roman" w:eastAsia="Times New Roman" w:hAnsi="Times New Roman"/>
          <w:sz w:val="26"/>
          <w:szCs w:val="26"/>
          <w:lang w:eastAsia="ru-RU"/>
        </w:rPr>
        <w:t>00</w:t>
      </w:r>
    </w:p>
    <w:p w:rsidR="0039498C" w:rsidRPr="0039498C" w:rsidRDefault="0039498C" w:rsidP="0039498C">
      <w:pPr>
        <w:spacing w:after="0" w:line="240" w:lineRule="auto"/>
        <w:jc w:val="right"/>
        <w:rPr>
          <w:rFonts w:ascii="Times New Roman" w:hAnsi="Times New Roman"/>
          <w:sz w:val="26"/>
          <w:szCs w:val="26"/>
        </w:rPr>
      </w:pPr>
    </w:p>
    <w:p w:rsidR="0039498C" w:rsidRPr="0039498C" w:rsidRDefault="0039498C" w:rsidP="0039498C">
      <w:pPr>
        <w:spacing w:after="0" w:line="240" w:lineRule="auto"/>
        <w:jc w:val="both"/>
        <w:rPr>
          <w:rFonts w:ascii="Times New Roman" w:hAnsi="Times New Roman"/>
          <w:sz w:val="26"/>
          <w:szCs w:val="26"/>
        </w:rPr>
      </w:pPr>
      <w:r w:rsidRPr="0039498C">
        <w:rPr>
          <w:rFonts w:ascii="Times New Roman" w:hAnsi="Times New Roman"/>
          <w:sz w:val="26"/>
          <w:szCs w:val="26"/>
        </w:rPr>
        <w:t> </w:t>
      </w:r>
    </w:p>
    <w:p w:rsidR="0039498C" w:rsidRPr="0039498C" w:rsidRDefault="0039498C" w:rsidP="0039498C">
      <w:pPr>
        <w:shd w:val="clear" w:color="auto" w:fill="FFFFFF"/>
        <w:spacing w:after="0" w:line="240" w:lineRule="auto"/>
        <w:jc w:val="center"/>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РЕЕСТР</w:t>
      </w:r>
    </w:p>
    <w:p w:rsidR="0039498C" w:rsidRPr="0039498C" w:rsidRDefault="0039498C" w:rsidP="0039498C">
      <w:pPr>
        <w:shd w:val="clear" w:color="auto" w:fill="FFFFFF"/>
        <w:spacing w:after="0" w:line="240" w:lineRule="auto"/>
        <w:jc w:val="center"/>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объектов бесхозяйного недвижимого имущества</w:t>
      </w:r>
    </w:p>
    <w:p w:rsidR="0039498C" w:rsidRPr="0039498C" w:rsidRDefault="0039498C" w:rsidP="0039498C">
      <w:pPr>
        <w:shd w:val="clear" w:color="auto" w:fill="FFFFFF"/>
        <w:spacing w:after="0" w:line="240" w:lineRule="auto"/>
        <w:jc w:val="center"/>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xml:space="preserve">на территории </w:t>
      </w:r>
      <w:r w:rsidR="00C3702B">
        <w:rPr>
          <w:rFonts w:ascii="Times New Roman" w:eastAsia="Times New Roman" w:hAnsi="Times New Roman"/>
          <w:sz w:val="26"/>
          <w:szCs w:val="26"/>
          <w:lang w:eastAsia="ru-RU"/>
        </w:rPr>
        <w:t>Багарякского</w:t>
      </w:r>
      <w:r w:rsidRPr="0039498C">
        <w:rPr>
          <w:rFonts w:ascii="Times New Roman" w:eastAsia="Times New Roman" w:hAnsi="Times New Roman"/>
          <w:sz w:val="26"/>
          <w:szCs w:val="26"/>
          <w:lang w:eastAsia="ru-RU"/>
        </w:rPr>
        <w:t xml:space="preserve"> сельского поселения </w:t>
      </w:r>
    </w:p>
    <w:tbl>
      <w:tblPr>
        <w:tblpPr w:leftFromText="180" w:rightFromText="180" w:vertAnchor="text" w:horzAnchor="margin" w:tblpY="382"/>
        <w:tblW w:w="14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75"/>
        <w:gridCol w:w="2744"/>
        <w:gridCol w:w="2552"/>
        <w:gridCol w:w="2835"/>
        <w:gridCol w:w="2409"/>
        <w:gridCol w:w="2694"/>
      </w:tblGrid>
      <w:tr w:rsidR="00C3702B" w:rsidRPr="0039498C" w:rsidTr="00C3702B">
        <w:tc>
          <w:tcPr>
            <w:tcW w:w="875" w:type="dxa"/>
            <w:shd w:val="clear" w:color="auto" w:fill="F9F9F9"/>
            <w:tcMar>
              <w:top w:w="75" w:type="dxa"/>
              <w:left w:w="75" w:type="dxa"/>
              <w:bottom w:w="75" w:type="dxa"/>
              <w:right w:w="75" w:type="dxa"/>
            </w:tcMar>
            <w:hideMark/>
          </w:tcPr>
          <w:p w:rsidR="00C3702B" w:rsidRPr="0039498C" w:rsidRDefault="00C3702B" w:rsidP="00C3702B">
            <w:pPr>
              <w:spacing w:after="0" w:line="240" w:lineRule="auto"/>
              <w:jc w:val="center"/>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w:t>
            </w:r>
          </w:p>
          <w:p w:rsidR="00C3702B" w:rsidRPr="0039498C" w:rsidRDefault="00C3702B" w:rsidP="00C3702B">
            <w:pPr>
              <w:spacing w:after="0" w:line="240" w:lineRule="auto"/>
              <w:jc w:val="center"/>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п/п</w:t>
            </w:r>
          </w:p>
        </w:tc>
        <w:tc>
          <w:tcPr>
            <w:tcW w:w="2744" w:type="dxa"/>
            <w:shd w:val="clear" w:color="auto" w:fill="F9F9F9"/>
            <w:tcMar>
              <w:top w:w="75" w:type="dxa"/>
              <w:left w:w="75" w:type="dxa"/>
              <w:bottom w:w="75" w:type="dxa"/>
              <w:right w:w="75" w:type="dxa"/>
            </w:tcMar>
            <w:hideMark/>
          </w:tcPr>
          <w:p w:rsidR="00C3702B" w:rsidRPr="0039498C" w:rsidRDefault="00C3702B" w:rsidP="00C3702B">
            <w:pPr>
              <w:spacing w:after="0" w:line="240" w:lineRule="auto"/>
              <w:jc w:val="center"/>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Наименование объекта</w:t>
            </w:r>
          </w:p>
        </w:tc>
        <w:tc>
          <w:tcPr>
            <w:tcW w:w="2552" w:type="dxa"/>
            <w:shd w:val="clear" w:color="auto" w:fill="F9F9F9"/>
            <w:tcMar>
              <w:top w:w="75" w:type="dxa"/>
              <w:left w:w="75" w:type="dxa"/>
              <w:bottom w:w="75" w:type="dxa"/>
              <w:right w:w="75" w:type="dxa"/>
            </w:tcMar>
            <w:hideMark/>
          </w:tcPr>
          <w:p w:rsidR="00C3702B" w:rsidRPr="0039498C" w:rsidRDefault="00C3702B" w:rsidP="00C3702B">
            <w:pPr>
              <w:spacing w:after="0" w:line="240" w:lineRule="auto"/>
              <w:jc w:val="center"/>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Место нахождения объекта</w:t>
            </w:r>
          </w:p>
        </w:tc>
        <w:tc>
          <w:tcPr>
            <w:tcW w:w="2835" w:type="dxa"/>
            <w:shd w:val="clear" w:color="auto" w:fill="F9F9F9"/>
            <w:tcMar>
              <w:top w:w="75" w:type="dxa"/>
              <w:left w:w="75" w:type="dxa"/>
              <w:bottom w:w="75" w:type="dxa"/>
              <w:right w:w="75" w:type="dxa"/>
            </w:tcMar>
            <w:hideMark/>
          </w:tcPr>
          <w:p w:rsidR="00C3702B" w:rsidRPr="0039498C" w:rsidRDefault="00C3702B" w:rsidP="00C3702B">
            <w:pPr>
              <w:spacing w:after="0" w:line="240" w:lineRule="auto"/>
              <w:jc w:val="center"/>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Краткая характеристика объекта</w:t>
            </w:r>
          </w:p>
        </w:tc>
        <w:tc>
          <w:tcPr>
            <w:tcW w:w="2409" w:type="dxa"/>
            <w:shd w:val="clear" w:color="auto" w:fill="F9F9F9"/>
            <w:tcMar>
              <w:top w:w="75" w:type="dxa"/>
              <w:left w:w="75" w:type="dxa"/>
              <w:bottom w:w="75" w:type="dxa"/>
              <w:right w:w="75" w:type="dxa"/>
            </w:tcMar>
            <w:hideMark/>
          </w:tcPr>
          <w:p w:rsidR="00C3702B" w:rsidRPr="0039498C" w:rsidRDefault="00C3702B" w:rsidP="00C3702B">
            <w:pPr>
              <w:spacing w:after="0" w:line="240" w:lineRule="auto"/>
              <w:jc w:val="center"/>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Номер, дата и наименование постановления</w:t>
            </w:r>
          </w:p>
        </w:tc>
        <w:tc>
          <w:tcPr>
            <w:tcW w:w="2694" w:type="dxa"/>
            <w:shd w:val="clear" w:color="auto" w:fill="F9F9F9"/>
            <w:tcMar>
              <w:top w:w="75" w:type="dxa"/>
              <w:left w:w="75" w:type="dxa"/>
              <w:bottom w:w="75" w:type="dxa"/>
              <w:right w:w="75" w:type="dxa"/>
            </w:tcMar>
            <w:hideMark/>
          </w:tcPr>
          <w:p w:rsidR="00C3702B" w:rsidRPr="0039498C" w:rsidRDefault="00C3702B" w:rsidP="00C3702B">
            <w:pPr>
              <w:spacing w:after="0" w:line="240" w:lineRule="auto"/>
              <w:jc w:val="center"/>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Дата постановки на учет в Росреестре</w:t>
            </w:r>
          </w:p>
        </w:tc>
      </w:tr>
      <w:tr w:rsidR="00C3702B" w:rsidRPr="0039498C" w:rsidTr="00C3702B">
        <w:tc>
          <w:tcPr>
            <w:tcW w:w="875" w:type="dxa"/>
            <w:tcMar>
              <w:top w:w="75" w:type="dxa"/>
              <w:left w:w="75" w:type="dxa"/>
              <w:bottom w:w="75" w:type="dxa"/>
              <w:right w:w="75" w:type="dxa"/>
            </w:tcMar>
            <w:hideMark/>
          </w:tcPr>
          <w:p w:rsidR="00C3702B" w:rsidRPr="0039498C" w:rsidRDefault="00C3702B" w:rsidP="00C3702B">
            <w:pPr>
              <w:spacing w:after="0" w:line="240" w:lineRule="auto"/>
              <w:jc w:val="center"/>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1</w:t>
            </w:r>
          </w:p>
        </w:tc>
        <w:tc>
          <w:tcPr>
            <w:tcW w:w="2744" w:type="dxa"/>
            <w:tcMar>
              <w:top w:w="75" w:type="dxa"/>
              <w:left w:w="75" w:type="dxa"/>
              <w:bottom w:w="75" w:type="dxa"/>
              <w:right w:w="75" w:type="dxa"/>
            </w:tcMar>
            <w:hideMark/>
          </w:tcPr>
          <w:p w:rsidR="00C3702B" w:rsidRPr="0039498C" w:rsidRDefault="00C3702B" w:rsidP="00C3702B">
            <w:pPr>
              <w:spacing w:after="0" w:line="240" w:lineRule="auto"/>
              <w:jc w:val="center"/>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2</w:t>
            </w:r>
          </w:p>
        </w:tc>
        <w:tc>
          <w:tcPr>
            <w:tcW w:w="2552" w:type="dxa"/>
            <w:tcMar>
              <w:top w:w="75" w:type="dxa"/>
              <w:left w:w="75" w:type="dxa"/>
              <w:bottom w:w="75" w:type="dxa"/>
              <w:right w:w="75" w:type="dxa"/>
            </w:tcMar>
            <w:hideMark/>
          </w:tcPr>
          <w:p w:rsidR="00C3702B" w:rsidRPr="0039498C" w:rsidRDefault="00C3702B" w:rsidP="00C3702B">
            <w:pPr>
              <w:spacing w:after="0" w:line="240" w:lineRule="auto"/>
              <w:jc w:val="center"/>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3</w:t>
            </w:r>
          </w:p>
        </w:tc>
        <w:tc>
          <w:tcPr>
            <w:tcW w:w="2835" w:type="dxa"/>
            <w:tcMar>
              <w:top w:w="75" w:type="dxa"/>
              <w:left w:w="75" w:type="dxa"/>
              <w:bottom w:w="75" w:type="dxa"/>
              <w:right w:w="75" w:type="dxa"/>
            </w:tcMar>
            <w:hideMark/>
          </w:tcPr>
          <w:p w:rsidR="00C3702B" w:rsidRPr="0039498C" w:rsidRDefault="00C3702B" w:rsidP="00C3702B">
            <w:pPr>
              <w:spacing w:after="0" w:line="240" w:lineRule="auto"/>
              <w:jc w:val="center"/>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4</w:t>
            </w:r>
          </w:p>
        </w:tc>
        <w:tc>
          <w:tcPr>
            <w:tcW w:w="2409" w:type="dxa"/>
            <w:tcMar>
              <w:top w:w="75" w:type="dxa"/>
              <w:left w:w="75" w:type="dxa"/>
              <w:bottom w:w="75" w:type="dxa"/>
              <w:right w:w="75" w:type="dxa"/>
            </w:tcMar>
            <w:hideMark/>
          </w:tcPr>
          <w:p w:rsidR="00C3702B" w:rsidRPr="0039498C" w:rsidRDefault="00C3702B" w:rsidP="00C3702B">
            <w:pPr>
              <w:spacing w:after="0" w:line="240" w:lineRule="auto"/>
              <w:jc w:val="center"/>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5</w:t>
            </w:r>
          </w:p>
        </w:tc>
        <w:tc>
          <w:tcPr>
            <w:tcW w:w="2694" w:type="dxa"/>
            <w:tcMar>
              <w:top w:w="75" w:type="dxa"/>
              <w:left w:w="75" w:type="dxa"/>
              <w:bottom w:w="75" w:type="dxa"/>
              <w:right w:w="75" w:type="dxa"/>
            </w:tcMar>
            <w:hideMark/>
          </w:tcPr>
          <w:p w:rsidR="00C3702B" w:rsidRPr="0039498C" w:rsidRDefault="00C3702B" w:rsidP="00C3702B">
            <w:pPr>
              <w:spacing w:after="0" w:line="240" w:lineRule="auto"/>
              <w:jc w:val="center"/>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6</w:t>
            </w:r>
          </w:p>
        </w:tc>
      </w:tr>
      <w:tr w:rsidR="00C3702B" w:rsidRPr="0039498C" w:rsidTr="00C3702B">
        <w:tc>
          <w:tcPr>
            <w:tcW w:w="875" w:type="dxa"/>
            <w:shd w:val="clear" w:color="auto" w:fill="F9F9F9"/>
            <w:tcMar>
              <w:top w:w="75" w:type="dxa"/>
              <w:left w:w="75" w:type="dxa"/>
              <w:bottom w:w="75" w:type="dxa"/>
              <w:right w:w="75" w:type="dxa"/>
            </w:tcMar>
            <w:hideMark/>
          </w:tcPr>
          <w:p w:rsidR="00C3702B" w:rsidRPr="0039498C" w:rsidRDefault="00C3702B" w:rsidP="00C3702B">
            <w:pPr>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bCs/>
                <w:sz w:val="26"/>
                <w:szCs w:val="26"/>
                <w:lang w:eastAsia="ru-RU"/>
              </w:rPr>
              <w:t> </w:t>
            </w:r>
          </w:p>
        </w:tc>
        <w:tc>
          <w:tcPr>
            <w:tcW w:w="2744" w:type="dxa"/>
            <w:shd w:val="clear" w:color="auto" w:fill="F9F9F9"/>
            <w:tcMar>
              <w:top w:w="75" w:type="dxa"/>
              <w:left w:w="75" w:type="dxa"/>
              <w:bottom w:w="75" w:type="dxa"/>
              <w:right w:w="75" w:type="dxa"/>
            </w:tcMar>
            <w:hideMark/>
          </w:tcPr>
          <w:p w:rsidR="00C3702B" w:rsidRPr="0039498C" w:rsidRDefault="00C3702B" w:rsidP="00C3702B">
            <w:pPr>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w:t>
            </w:r>
          </w:p>
        </w:tc>
        <w:tc>
          <w:tcPr>
            <w:tcW w:w="2552" w:type="dxa"/>
            <w:shd w:val="clear" w:color="auto" w:fill="F9F9F9"/>
            <w:tcMar>
              <w:top w:w="75" w:type="dxa"/>
              <w:left w:w="75" w:type="dxa"/>
              <w:bottom w:w="75" w:type="dxa"/>
              <w:right w:w="75" w:type="dxa"/>
            </w:tcMar>
            <w:hideMark/>
          </w:tcPr>
          <w:p w:rsidR="00C3702B" w:rsidRPr="0039498C" w:rsidRDefault="00C3702B" w:rsidP="00C3702B">
            <w:pPr>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w:t>
            </w:r>
          </w:p>
        </w:tc>
        <w:tc>
          <w:tcPr>
            <w:tcW w:w="2835" w:type="dxa"/>
            <w:shd w:val="clear" w:color="auto" w:fill="F9F9F9"/>
            <w:tcMar>
              <w:top w:w="75" w:type="dxa"/>
              <w:left w:w="75" w:type="dxa"/>
              <w:bottom w:w="75" w:type="dxa"/>
              <w:right w:w="75" w:type="dxa"/>
            </w:tcMar>
            <w:hideMark/>
          </w:tcPr>
          <w:p w:rsidR="00C3702B" w:rsidRPr="0039498C" w:rsidRDefault="00C3702B" w:rsidP="00C3702B">
            <w:pPr>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w:t>
            </w:r>
          </w:p>
        </w:tc>
        <w:tc>
          <w:tcPr>
            <w:tcW w:w="2409" w:type="dxa"/>
            <w:shd w:val="clear" w:color="auto" w:fill="F9F9F9"/>
            <w:tcMar>
              <w:top w:w="75" w:type="dxa"/>
              <w:left w:w="75" w:type="dxa"/>
              <w:bottom w:w="75" w:type="dxa"/>
              <w:right w:w="75" w:type="dxa"/>
            </w:tcMar>
            <w:hideMark/>
          </w:tcPr>
          <w:p w:rsidR="00C3702B" w:rsidRPr="0039498C" w:rsidRDefault="00C3702B" w:rsidP="00C3702B">
            <w:pPr>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w:t>
            </w:r>
          </w:p>
        </w:tc>
        <w:tc>
          <w:tcPr>
            <w:tcW w:w="2694" w:type="dxa"/>
            <w:shd w:val="clear" w:color="auto" w:fill="F9F9F9"/>
            <w:tcMar>
              <w:top w:w="75" w:type="dxa"/>
              <w:left w:w="75" w:type="dxa"/>
              <w:bottom w:w="75" w:type="dxa"/>
              <w:right w:w="75" w:type="dxa"/>
            </w:tcMar>
            <w:hideMark/>
          </w:tcPr>
          <w:p w:rsidR="00C3702B" w:rsidRPr="0039498C" w:rsidRDefault="00C3702B" w:rsidP="00C3702B">
            <w:pPr>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w:t>
            </w:r>
          </w:p>
        </w:tc>
      </w:tr>
    </w:tbl>
    <w:p w:rsidR="0039498C" w:rsidRPr="0039498C" w:rsidRDefault="0039498C" w:rsidP="0039498C">
      <w:pPr>
        <w:shd w:val="clear" w:color="auto" w:fill="FFFFFF"/>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w:t>
      </w:r>
    </w:p>
    <w:p w:rsidR="0039498C" w:rsidRPr="0039498C" w:rsidRDefault="0039498C" w:rsidP="0039498C">
      <w:pPr>
        <w:shd w:val="clear" w:color="auto" w:fill="FFFFFF"/>
        <w:spacing w:after="0" w:line="240" w:lineRule="auto"/>
        <w:jc w:val="both"/>
        <w:rPr>
          <w:rFonts w:ascii="Times New Roman" w:eastAsia="Times New Roman" w:hAnsi="Times New Roman"/>
          <w:sz w:val="26"/>
          <w:szCs w:val="26"/>
          <w:lang w:eastAsia="ru-RU"/>
        </w:rPr>
      </w:pPr>
      <w:r w:rsidRPr="0039498C">
        <w:rPr>
          <w:rFonts w:ascii="Times New Roman" w:eastAsia="Times New Roman" w:hAnsi="Times New Roman"/>
          <w:sz w:val="26"/>
          <w:szCs w:val="26"/>
          <w:lang w:eastAsia="ru-RU"/>
        </w:rPr>
        <w:t> </w:t>
      </w:r>
    </w:p>
    <w:p w:rsidR="0039498C" w:rsidRPr="0039498C" w:rsidRDefault="0039498C" w:rsidP="0039498C">
      <w:pPr>
        <w:shd w:val="clear" w:color="auto" w:fill="FFFFFF"/>
        <w:spacing w:after="0" w:line="240" w:lineRule="auto"/>
        <w:jc w:val="both"/>
        <w:rPr>
          <w:rFonts w:ascii="Times New Roman" w:eastAsia="Times New Roman" w:hAnsi="Times New Roman"/>
          <w:sz w:val="26"/>
          <w:szCs w:val="26"/>
          <w:lang w:eastAsia="ru-RU"/>
        </w:rPr>
      </w:pPr>
    </w:p>
    <w:p w:rsidR="000823F5" w:rsidRPr="007641B3" w:rsidRDefault="000823F5" w:rsidP="007641B3"/>
    <w:sectPr w:rsidR="000823F5" w:rsidRPr="007641B3" w:rsidSect="00C3702B">
      <w:footerReference w:type="default" r:id="rId9"/>
      <w:pgSz w:w="16838" w:h="11906" w:orient="landscape"/>
      <w:pgMar w:top="1701" w:right="1134" w:bottom="851"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A7F" w:rsidRDefault="00857A7F">
      <w:pPr>
        <w:spacing w:after="0" w:line="240" w:lineRule="auto"/>
      </w:pPr>
      <w:r>
        <w:separator/>
      </w:r>
    </w:p>
  </w:endnote>
  <w:endnote w:type="continuationSeparator" w:id="0">
    <w:p w:rsidR="00857A7F" w:rsidRDefault="00857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98C" w:rsidRPr="00540125" w:rsidRDefault="004F71A6">
    <w:pPr>
      <w:pStyle w:val="a6"/>
      <w:jc w:val="right"/>
      <w:rPr>
        <w:sz w:val="16"/>
        <w:szCs w:val="16"/>
      </w:rPr>
    </w:pPr>
    <w:r w:rsidRPr="00540125">
      <w:rPr>
        <w:sz w:val="16"/>
        <w:szCs w:val="16"/>
      </w:rPr>
      <w:fldChar w:fldCharType="begin"/>
    </w:r>
    <w:r w:rsidR="0039498C" w:rsidRPr="00540125">
      <w:rPr>
        <w:sz w:val="16"/>
        <w:szCs w:val="16"/>
      </w:rPr>
      <w:instrText>PAGE   \* MERGEFORMAT</w:instrText>
    </w:r>
    <w:r w:rsidRPr="00540125">
      <w:rPr>
        <w:sz w:val="16"/>
        <w:szCs w:val="16"/>
      </w:rPr>
      <w:fldChar w:fldCharType="separate"/>
    </w:r>
    <w:r w:rsidR="00AF19D5">
      <w:rPr>
        <w:noProof/>
        <w:sz w:val="16"/>
        <w:szCs w:val="16"/>
      </w:rPr>
      <w:t>1</w:t>
    </w:r>
    <w:r w:rsidRPr="00540125">
      <w:rPr>
        <w:sz w:val="16"/>
        <w:szCs w:val="16"/>
      </w:rPr>
      <w:fldChar w:fldCharType="end"/>
    </w:r>
  </w:p>
  <w:p w:rsidR="0039498C" w:rsidRDefault="0039498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2E" w:rsidRPr="00896A7E" w:rsidRDefault="004F71A6">
    <w:pPr>
      <w:pStyle w:val="a6"/>
      <w:jc w:val="right"/>
      <w:rPr>
        <w:sz w:val="16"/>
        <w:szCs w:val="16"/>
      </w:rPr>
    </w:pPr>
    <w:r w:rsidRPr="00896A7E">
      <w:rPr>
        <w:sz w:val="16"/>
        <w:szCs w:val="16"/>
      </w:rPr>
      <w:fldChar w:fldCharType="begin"/>
    </w:r>
    <w:r w:rsidR="000B492E" w:rsidRPr="00896A7E">
      <w:rPr>
        <w:sz w:val="16"/>
        <w:szCs w:val="16"/>
      </w:rPr>
      <w:instrText>PAGE   \* MERGEFORMAT</w:instrText>
    </w:r>
    <w:r w:rsidRPr="00896A7E">
      <w:rPr>
        <w:sz w:val="16"/>
        <w:szCs w:val="16"/>
      </w:rPr>
      <w:fldChar w:fldCharType="separate"/>
    </w:r>
    <w:r w:rsidR="00AF19D5">
      <w:rPr>
        <w:noProof/>
        <w:sz w:val="16"/>
        <w:szCs w:val="16"/>
      </w:rPr>
      <w:t>13</w:t>
    </w:r>
    <w:r w:rsidRPr="00896A7E">
      <w:rPr>
        <w:sz w:val="16"/>
        <w:szCs w:val="16"/>
      </w:rPr>
      <w:fldChar w:fldCharType="end"/>
    </w:r>
  </w:p>
  <w:p w:rsidR="000B492E" w:rsidRDefault="000B492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A7F" w:rsidRDefault="00857A7F">
      <w:pPr>
        <w:spacing w:after="0" w:line="240" w:lineRule="auto"/>
      </w:pPr>
      <w:r>
        <w:separator/>
      </w:r>
    </w:p>
  </w:footnote>
  <w:footnote w:type="continuationSeparator" w:id="0">
    <w:p w:rsidR="00857A7F" w:rsidRDefault="00857A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8F52E2"/>
    <w:multiLevelType w:val="hybridMultilevel"/>
    <w:tmpl w:val="6F9E61DA"/>
    <w:lvl w:ilvl="0" w:tplc="1B4CADF8">
      <w:start w:val="1"/>
      <w:numFmt w:val="decimal"/>
      <w:suff w:val="space"/>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
    <w:nsid w:val="15E65990"/>
    <w:multiLevelType w:val="hybridMultilevel"/>
    <w:tmpl w:val="30E41528"/>
    <w:lvl w:ilvl="0" w:tplc="EBA4B9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3E1BFA"/>
    <w:multiLevelType w:val="multilevel"/>
    <w:tmpl w:val="D716F6FA"/>
    <w:lvl w:ilvl="0">
      <w:start w:val="1"/>
      <w:numFmt w:val="none"/>
      <w:lvlText w:val=""/>
      <w:lvlJc w:val="left"/>
      <w:pPr>
        <w:ind w:left="0" w:firstLine="0"/>
      </w:pPr>
      <w:rPr>
        <w:rFonts w:hint="default"/>
        <w:b w:val="0"/>
        <w:bCs w:val="0"/>
        <w:i w:val="0"/>
        <w:iCs w:val="0"/>
        <w:smallCaps w:val="0"/>
        <w:strike w:val="0"/>
        <w:color w:val="000000"/>
        <w:spacing w:val="0"/>
        <w:w w:val="100"/>
        <w:position w:val="0"/>
        <w:sz w:val="27"/>
        <w:szCs w:val="27"/>
        <w:u w:val="none"/>
      </w:rPr>
    </w:lvl>
    <w:lvl w:ilvl="1">
      <w:numFmt w:val="decimal"/>
      <w:lvlText w:val=""/>
      <w:lvlJc w:val="left"/>
      <w:pPr>
        <w:ind w:left="0" w:firstLine="0"/>
      </w:pPr>
      <w:rPr>
        <w:rFonts w:hint="default"/>
      </w:rPr>
    </w:lvl>
    <w:lvl w:ilvl="2">
      <w:start w:val="1"/>
      <w:numFmt w:val="bullet"/>
      <w:lvlText w:val=""/>
      <w:lvlJc w:val="left"/>
      <w:pPr>
        <w:ind w:left="0" w:firstLine="0"/>
      </w:pPr>
      <w:rPr>
        <w:rFonts w:ascii="Wingdings" w:hAnsi="Wingding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F012CA2"/>
    <w:multiLevelType w:val="hybridMultilevel"/>
    <w:tmpl w:val="1A988AB2"/>
    <w:lvl w:ilvl="0" w:tplc="DDB4C716">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6">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C9466DC"/>
    <w:multiLevelType w:val="hybridMultilevel"/>
    <w:tmpl w:val="539AB43C"/>
    <w:lvl w:ilvl="0" w:tplc="8926D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E155CD"/>
    <w:multiLevelType w:val="hybridMultilevel"/>
    <w:tmpl w:val="D2BE7000"/>
    <w:lvl w:ilvl="0" w:tplc="E29644B8">
      <w:start w:val="1"/>
      <w:numFmt w:val="decimal"/>
      <w:lvlText w:val="%1."/>
      <w:lvlJc w:val="left"/>
      <w:pPr>
        <w:ind w:left="930" w:hanging="63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428F2745"/>
    <w:multiLevelType w:val="hybridMultilevel"/>
    <w:tmpl w:val="1C0EA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D5870BD"/>
    <w:multiLevelType w:val="hybridMultilevel"/>
    <w:tmpl w:val="C160034A"/>
    <w:lvl w:ilvl="0" w:tplc="83B654B2">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3">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7F0D90"/>
    <w:multiLevelType w:val="hybridMultilevel"/>
    <w:tmpl w:val="BC0CBF6E"/>
    <w:lvl w:ilvl="0" w:tplc="95B49980">
      <w:start w:val="1"/>
      <w:numFmt w:val="decimal"/>
      <w:lvlText w:val="%1)"/>
      <w:lvlJc w:val="left"/>
      <w:pPr>
        <w:ind w:left="1211" w:hanging="360"/>
      </w:pPr>
      <w:rPr>
        <w:rFonts w:ascii="Times New Roman" w:eastAsia="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8"/>
  </w:num>
  <w:num w:numId="3">
    <w:abstractNumId w:val="1"/>
  </w:num>
  <w:num w:numId="4">
    <w:abstractNumId w:val="7"/>
  </w:num>
  <w:num w:numId="5">
    <w:abstractNumId w:val="3"/>
  </w:num>
  <w:num w:numId="6">
    <w:abstractNumId w:val="12"/>
  </w:num>
  <w:num w:numId="7">
    <w:abstractNumId w:val="6"/>
  </w:num>
  <w:num w:numId="8">
    <w:abstractNumId w:val="15"/>
  </w:num>
  <w:num w:numId="9">
    <w:abstractNumId w:val="13"/>
  </w:num>
  <w:num w:numId="10">
    <w:abstractNumId w:val="14"/>
  </w:num>
  <w:num w:numId="11">
    <w:abstractNumId w:val="2"/>
  </w:num>
  <w:num w:numId="12">
    <w:abstractNumId w:val="0"/>
  </w:num>
  <w:num w:numId="13">
    <w:abstractNumId w:val="11"/>
  </w:num>
  <w:num w:numId="14">
    <w:abstractNumId w:val="10"/>
  </w:num>
  <w:num w:numId="15">
    <w:abstractNumId w:val="9"/>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41F3B"/>
    <w:rsid w:val="00003127"/>
    <w:rsid w:val="00003B76"/>
    <w:rsid w:val="00041F3B"/>
    <w:rsid w:val="000472E8"/>
    <w:rsid w:val="00053DE3"/>
    <w:rsid w:val="000605D6"/>
    <w:rsid w:val="000716CD"/>
    <w:rsid w:val="00075BD9"/>
    <w:rsid w:val="000823F5"/>
    <w:rsid w:val="000B492E"/>
    <w:rsid w:val="000B4BD7"/>
    <w:rsid w:val="000B6943"/>
    <w:rsid w:val="000C7A27"/>
    <w:rsid w:val="000D7499"/>
    <w:rsid w:val="000F6F38"/>
    <w:rsid w:val="00113C65"/>
    <w:rsid w:val="00114211"/>
    <w:rsid w:val="00116C5A"/>
    <w:rsid w:val="00132410"/>
    <w:rsid w:val="0013593B"/>
    <w:rsid w:val="001663FB"/>
    <w:rsid w:val="001779B0"/>
    <w:rsid w:val="00193011"/>
    <w:rsid w:val="00195764"/>
    <w:rsid w:val="001A7F1C"/>
    <w:rsid w:val="001B275F"/>
    <w:rsid w:val="001B54D8"/>
    <w:rsid w:val="001C40CD"/>
    <w:rsid w:val="001E186F"/>
    <w:rsid w:val="001E1E5E"/>
    <w:rsid w:val="001E75ED"/>
    <w:rsid w:val="00250E75"/>
    <w:rsid w:val="00251A86"/>
    <w:rsid w:val="0026554A"/>
    <w:rsid w:val="0027643A"/>
    <w:rsid w:val="002D3985"/>
    <w:rsid w:val="002D5D0D"/>
    <w:rsid w:val="002E7E78"/>
    <w:rsid w:val="002F3973"/>
    <w:rsid w:val="002F7AC0"/>
    <w:rsid w:val="003029C3"/>
    <w:rsid w:val="003041FF"/>
    <w:rsid w:val="00310584"/>
    <w:rsid w:val="00316E91"/>
    <w:rsid w:val="003246AF"/>
    <w:rsid w:val="0039498C"/>
    <w:rsid w:val="003E02C7"/>
    <w:rsid w:val="003E0BD2"/>
    <w:rsid w:val="003F6A34"/>
    <w:rsid w:val="00412334"/>
    <w:rsid w:val="00426E28"/>
    <w:rsid w:val="00432EA7"/>
    <w:rsid w:val="004336B6"/>
    <w:rsid w:val="004840C8"/>
    <w:rsid w:val="00486209"/>
    <w:rsid w:val="004A7CA8"/>
    <w:rsid w:val="004B3567"/>
    <w:rsid w:val="004C1591"/>
    <w:rsid w:val="004C311B"/>
    <w:rsid w:val="004D0B04"/>
    <w:rsid w:val="004D1D8B"/>
    <w:rsid w:val="004D44F5"/>
    <w:rsid w:val="004E00C4"/>
    <w:rsid w:val="004E4F00"/>
    <w:rsid w:val="004F351C"/>
    <w:rsid w:val="004F5FF0"/>
    <w:rsid w:val="004F71A6"/>
    <w:rsid w:val="00501B0B"/>
    <w:rsid w:val="00522441"/>
    <w:rsid w:val="00533F11"/>
    <w:rsid w:val="005517F3"/>
    <w:rsid w:val="00573856"/>
    <w:rsid w:val="00586BF6"/>
    <w:rsid w:val="005875B4"/>
    <w:rsid w:val="005900CD"/>
    <w:rsid w:val="005C2E5B"/>
    <w:rsid w:val="005C52D3"/>
    <w:rsid w:val="005D20A6"/>
    <w:rsid w:val="005D3E83"/>
    <w:rsid w:val="005D7291"/>
    <w:rsid w:val="005F7585"/>
    <w:rsid w:val="005F7FB7"/>
    <w:rsid w:val="00611443"/>
    <w:rsid w:val="00644B23"/>
    <w:rsid w:val="006477EC"/>
    <w:rsid w:val="00664A67"/>
    <w:rsid w:val="00674057"/>
    <w:rsid w:val="006A0728"/>
    <w:rsid w:val="006A087E"/>
    <w:rsid w:val="006B21B1"/>
    <w:rsid w:val="006C343C"/>
    <w:rsid w:val="006D2C39"/>
    <w:rsid w:val="006D4BA8"/>
    <w:rsid w:val="006D6FF4"/>
    <w:rsid w:val="006E2AC6"/>
    <w:rsid w:val="006E5FC4"/>
    <w:rsid w:val="00700656"/>
    <w:rsid w:val="00702825"/>
    <w:rsid w:val="00706B8A"/>
    <w:rsid w:val="00707977"/>
    <w:rsid w:val="00711287"/>
    <w:rsid w:val="00717BA2"/>
    <w:rsid w:val="00722435"/>
    <w:rsid w:val="007641B3"/>
    <w:rsid w:val="00796B12"/>
    <w:rsid w:val="007A0A42"/>
    <w:rsid w:val="007C5FC4"/>
    <w:rsid w:val="007D6FF1"/>
    <w:rsid w:val="007E037E"/>
    <w:rsid w:val="007E3F8F"/>
    <w:rsid w:val="007E4217"/>
    <w:rsid w:val="007F2FFA"/>
    <w:rsid w:val="00811AA6"/>
    <w:rsid w:val="008219A1"/>
    <w:rsid w:val="00856C7A"/>
    <w:rsid w:val="00857A7F"/>
    <w:rsid w:val="00860428"/>
    <w:rsid w:val="00862846"/>
    <w:rsid w:val="00870426"/>
    <w:rsid w:val="008969D9"/>
    <w:rsid w:val="008A0265"/>
    <w:rsid w:val="008C191B"/>
    <w:rsid w:val="008D694B"/>
    <w:rsid w:val="008F34E7"/>
    <w:rsid w:val="00907289"/>
    <w:rsid w:val="00914529"/>
    <w:rsid w:val="009158F2"/>
    <w:rsid w:val="00927B5E"/>
    <w:rsid w:val="00937ACB"/>
    <w:rsid w:val="0094423C"/>
    <w:rsid w:val="009643C5"/>
    <w:rsid w:val="00975207"/>
    <w:rsid w:val="009831CD"/>
    <w:rsid w:val="009A0B69"/>
    <w:rsid w:val="009B2D0F"/>
    <w:rsid w:val="009B5D82"/>
    <w:rsid w:val="009C1017"/>
    <w:rsid w:val="009E4A2E"/>
    <w:rsid w:val="00A01FB5"/>
    <w:rsid w:val="00A065B0"/>
    <w:rsid w:val="00A236C4"/>
    <w:rsid w:val="00A2414E"/>
    <w:rsid w:val="00A42D52"/>
    <w:rsid w:val="00A5767F"/>
    <w:rsid w:val="00A67807"/>
    <w:rsid w:val="00A738DF"/>
    <w:rsid w:val="00A845FF"/>
    <w:rsid w:val="00A9108E"/>
    <w:rsid w:val="00A94D6C"/>
    <w:rsid w:val="00AA2A16"/>
    <w:rsid w:val="00AA4424"/>
    <w:rsid w:val="00AB4B5B"/>
    <w:rsid w:val="00AC464F"/>
    <w:rsid w:val="00AE6BFC"/>
    <w:rsid w:val="00AE7F6F"/>
    <w:rsid w:val="00AF19D5"/>
    <w:rsid w:val="00AF1B27"/>
    <w:rsid w:val="00AF6E44"/>
    <w:rsid w:val="00B04873"/>
    <w:rsid w:val="00B15401"/>
    <w:rsid w:val="00B17B47"/>
    <w:rsid w:val="00B3286A"/>
    <w:rsid w:val="00B542A2"/>
    <w:rsid w:val="00B66B0D"/>
    <w:rsid w:val="00B74F9E"/>
    <w:rsid w:val="00B75A15"/>
    <w:rsid w:val="00B85F18"/>
    <w:rsid w:val="00B95C15"/>
    <w:rsid w:val="00BB5AC9"/>
    <w:rsid w:val="00BC7E59"/>
    <w:rsid w:val="00BE617F"/>
    <w:rsid w:val="00BF642D"/>
    <w:rsid w:val="00C10E6F"/>
    <w:rsid w:val="00C3702B"/>
    <w:rsid w:val="00C6563D"/>
    <w:rsid w:val="00C726AF"/>
    <w:rsid w:val="00C76685"/>
    <w:rsid w:val="00C84EB7"/>
    <w:rsid w:val="00C906CC"/>
    <w:rsid w:val="00C9265F"/>
    <w:rsid w:val="00CC28C2"/>
    <w:rsid w:val="00CD2ACA"/>
    <w:rsid w:val="00CE4A96"/>
    <w:rsid w:val="00D00103"/>
    <w:rsid w:val="00D0536B"/>
    <w:rsid w:val="00D1326E"/>
    <w:rsid w:val="00D20491"/>
    <w:rsid w:val="00D27D9C"/>
    <w:rsid w:val="00D472CE"/>
    <w:rsid w:val="00D52AE7"/>
    <w:rsid w:val="00D75EB7"/>
    <w:rsid w:val="00D94AA6"/>
    <w:rsid w:val="00DC39FD"/>
    <w:rsid w:val="00DC4918"/>
    <w:rsid w:val="00DD4AB4"/>
    <w:rsid w:val="00DD6F01"/>
    <w:rsid w:val="00DF13BE"/>
    <w:rsid w:val="00DF37C9"/>
    <w:rsid w:val="00DF77BE"/>
    <w:rsid w:val="00E11C80"/>
    <w:rsid w:val="00E12EFA"/>
    <w:rsid w:val="00E13340"/>
    <w:rsid w:val="00E31D0A"/>
    <w:rsid w:val="00E46883"/>
    <w:rsid w:val="00E519B1"/>
    <w:rsid w:val="00E5489C"/>
    <w:rsid w:val="00E61D39"/>
    <w:rsid w:val="00E91F7C"/>
    <w:rsid w:val="00E95F87"/>
    <w:rsid w:val="00EB3FBE"/>
    <w:rsid w:val="00ED33B6"/>
    <w:rsid w:val="00EE3B48"/>
    <w:rsid w:val="00EF00B2"/>
    <w:rsid w:val="00EF25B3"/>
    <w:rsid w:val="00F013A9"/>
    <w:rsid w:val="00F17248"/>
    <w:rsid w:val="00F20EEE"/>
    <w:rsid w:val="00F2438D"/>
    <w:rsid w:val="00F60824"/>
    <w:rsid w:val="00F66BFD"/>
    <w:rsid w:val="00F66DD6"/>
    <w:rsid w:val="00F74AEA"/>
    <w:rsid w:val="00FB3EC7"/>
    <w:rsid w:val="00FB6F91"/>
    <w:rsid w:val="00FE1B60"/>
    <w:rsid w:val="00FF46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10"/>
    <w:pPr>
      <w:spacing w:after="200" w:line="276" w:lineRule="auto"/>
    </w:pPr>
    <w:rPr>
      <w:sz w:val="22"/>
      <w:szCs w:val="22"/>
      <w:lang w:eastAsia="en-US"/>
    </w:rPr>
  </w:style>
  <w:style w:type="paragraph" w:styleId="1">
    <w:name w:val="heading 1"/>
    <w:basedOn w:val="a"/>
    <w:next w:val="a"/>
    <w:link w:val="10"/>
    <w:uiPriority w:val="9"/>
    <w:qFormat/>
    <w:rsid w:val="00F66BFD"/>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semiHidden/>
    <w:unhideWhenUsed/>
    <w:qFormat/>
    <w:rsid w:val="000823F5"/>
    <w:pPr>
      <w:keepNext/>
      <w:suppressAutoHyphens/>
      <w:spacing w:after="0" w:line="240" w:lineRule="auto"/>
      <w:outlineLvl w:val="2"/>
    </w:pPr>
    <w:rPr>
      <w:rFonts w:ascii="Times New Roman" w:eastAsia="Times New Roman" w:hAnsi="Times New Roman"/>
      <w:sz w:val="28"/>
      <w:szCs w:val="20"/>
      <w:lang w:eastAsia="ar-SA"/>
    </w:rPr>
  </w:style>
  <w:style w:type="paragraph" w:styleId="4">
    <w:name w:val="heading 4"/>
    <w:basedOn w:val="a"/>
    <w:next w:val="a"/>
    <w:link w:val="40"/>
    <w:uiPriority w:val="9"/>
    <w:semiHidden/>
    <w:unhideWhenUsed/>
    <w:qFormat/>
    <w:rsid w:val="007641B3"/>
    <w:pPr>
      <w:keepNext/>
      <w:keepLines/>
      <w:spacing w:before="40" w:after="0"/>
      <w:outlineLvl w:val="3"/>
    </w:pPr>
    <w:rPr>
      <w:rFonts w:ascii="Cambria" w:eastAsia="Times New Roman" w:hAnsi="Cambria"/>
      <w:i/>
      <w:iCs/>
      <w:color w:val="365F91"/>
    </w:rPr>
  </w:style>
  <w:style w:type="paragraph" w:styleId="5">
    <w:name w:val="heading 5"/>
    <w:basedOn w:val="a"/>
    <w:next w:val="a"/>
    <w:link w:val="50"/>
    <w:uiPriority w:val="9"/>
    <w:semiHidden/>
    <w:unhideWhenUsed/>
    <w:qFormat/>
    <w:rsid w:val="007641B3"/>
    <w:pPr>
      <w:keepNext/>
      <w:keepLines/>
      <w:spacing w:before="40" w:after="0"/>
      <w:outlineLvl w:val="4"/>
    </w:pPr>
    <w:rPr>
      <w:rFonts w:ascii="Cambria" w:eastAsia="Times New Roman" w:hAnsi="Cambria"/>
      <w:color w:val="365F9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BFD"/>
    <w:rPr>
      <w:rFonts w:ascii="Cambria" w:eastAsia="Times New Roman" w:hAnsi="Cambria" w:cs="Times New Roman"/>
      <w:b/>
      <w:bCs/>
      <w:color w:val="365F91"/>
      <w:sz w:val="28"/>
      <w:szCs w:val="28"/>
    </w:rPr>
  </w:style>
  <w:style w:type="character" w:customStyle="1" w:styleId="30">
    <w:name w:val="Заголовок 3 Знак"/>
    <w:basedOn w:val="a0"/>
    <w:link w:val="3"/>
    <w:semiHidden/>
    <w:rsid w:val="000823F5"/>
    <w:rPr>
      <w:rFonts w:ascii="Times New Roman" w:eastAsia="Times New Roman" w:hAnsi="Times New Roman" w:cs="Times New Roman"/>
      <w:sz w:val="28"/>
      <w:szCs w:val="20"/>
      <w:lang w:eastAsia="ar-SA"/>
    </w:rPr>
  </w:style>
  <w:style w:type="paragraph" w:styleId="a3">
    <w:name w:val="Balloon Text"/>
    <w:basedOn w:val="a"/>
    <w:link w:val="a4"/>
    <w:uiPriority w:val="99"/>
    <w:semiHidden/>
    <w:unhideWhenUsed/>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uiPriority w:val="34"/>
    <w:qFormat/>
    <w:rsid w:val="00D27D9C"/>
    <w:pPr>
      <w:ind w:left="720"/>
      <w:contextualSpacing/>
    </w:pPr>
  </w:style>
  <w:style w:type="paragraph" w:customStyle="1" w:styleId="xl68">
    <w:name w:val="xl68"/>
    <w:basedOn w:val="a"/>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6">
    <w:name w:val="footer"/>
    <w:basedOn w:val="a"/>
    <w:link w:val="a7"/>
    <w:uiPriority w:val="99"/>
    <w:semiHidden/>
    <w:unhideWhenUsed/>
    <w:rsid w:val="00FF461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F4612"/>
    <w:rPr>
      <w:rFonts w:ascii="Calibri" w:eastAsia="Calibri" w:hAnsi="Calibri" w:cs="Times New Roman"/>
    </w:rPr>
  </w:style>
  <w:style w:type="paragraph" w:styleId="a8">
    <w:name w:val="caption"/>
    <w:basedOn w:val="a"/>
    <w:next w:val="a"/>
    <w:uiPriority w:val="35"/>
    <w:semiHidden/>
    <w:unhideWhenUsed/>
    <w:qFormat/>
    <w:rsid w:val="00FF4612"/>
    <w:pPr>
      <w:spacing w:line="240" w:lineRule="auto"/>
    </w:pPr>
    <w:rPr>
      <w:b/>
      <w:bCs/>
      <w:color w:val="4F81BD"/>
      <w:sz w:val="18"/>
      <w:szCs w:val="18"/>
    </w:rPr>
  </w:style>
  <w:style w:type="table" w:styleId="a9">
    <w:name w:val="Table Grid"/>
    <w:basedOn w:val="a1"/>
    <w:uiPriority w:val="59"/>
    <w:rsid w:val="00644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9"/>
    <w:uiPriority w:val="59"/>
    <w:rsid w:val="002D3985"/>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D7291"/>
    <w:pPr>
      <w:widowControl w:val="0"/>
      <w:autoSpaceDE w:val="0"/>
      <w:autoSpaceDN w:val="0"/>
    </w:pPr>
    <w:rPr>
      <w:rFonts w:eastAsia="Times New Roman" w:cs="Calibri"/>
      <w:sz w:val="22"/>
    </w:rPr>
  </w:style>
  <w:style w:type="paragraph" w:customStyle="1" w:styleId="ConsPlusTitle">
    <w:name w:val="ConsPlusTitle"/>
    <w:uiPriority w:val="99"/>
    <w:rsid w:val="005D7291"/>
    <w:pPr>
      <w:widowControl w:val="0"/>
      <w:autoSpaceDE w:val="0"/>
      <w:autoSpaceDN w:val="0"/>
    </w:pPr>
    <w:rPr>
      <w:rFonts w:eastAsia="Times New Roman" w:cs="Calibri"/>
      <w:b/>
      <w:sz w:val="22"/>
    </w:rPr>
  </w:style>
  <w:style w:type="character" w:customStyle="1" w:styleId="Heading1">
    <w:name w:val="Heading #1_"/>
    <w:basedOn w:val="a0"/>
    <w:link w:val="Heading10"/>
    <w:rsid w:val="005D7291"/>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5D7291"/>
    <w:pPr>
      <w:shd w:val="clear" w:color="auto" w:fill="FFFFFF"/>
      <w:spacing w:before="720" w:after="0" w:line="302" w:lineRule="exact"/>
      <w:ind w:hanging="540"/>
      <w:outlineLvl w:val="0"/>
    </w:pPr>
    <w:rPr>
      <w:rFonts w:ascii="Times New Roman" w:eastAsia="Times New Roman" w:hAnsi="Times New Roman"/>
      <w:sz w:val="24"/>
      <w:szCs w:val="24"/>
    </w:rPr>
  </w:style>
  <w:style w:type="paragraph" w:customStyle="1" w:styleId="aa">
    <w:name w:val="Нормальный (таблица)"/>
    <w:basedOn w:val="a"/>
    <w:next w:val="a"/>
    <w:rsid w:val="00F66BFD"/>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styleId="ab">
    <w:name w:val="Normal (Web)"/>
    <w:basedOn w:val="a"/>
    <w:uiPriority w:val="99"/>
    <w:unhideWhenUsed/>
    <w:rsid w:val="00F66BFD"/>
    <w:rPr>
      <w:rFonts w:ascii="Times New Roman" w:hAnsi="Times New Roman"/>
      <w:sz w:val="24"/>
      <w:szCs w:val="24"/>
    </w:rPr>
  </w:style>
  <w:style w:type="paragraph" w:styleId="ac">
    <w:name w:val="Body Text"/>
    <w:basedOn w:val="a"/>
    <w:link w:val="ad"/>
    <w:semiHidden/>
    <w:unhideWhenUsed/>
    <w:rsid w:val="00B66B0D"/>
    <w:pPr>
      <w:overflowPunct w:val="0"/>
      <w:autoSpaceDE w:val="0"/>
      <w:autoSpaceDN w:val="0"/>
      <w:adjustRightInd w:val="0"/>
      <w:spacing w:after="0" w:line="360" w:lineRule="auto"/>
      <w:jc w:val="both"/>
    </w:pPr>
    <w:rPr>
      <w:rFonts w:ascii="Times New Roman" w:eastAsia="Times New Roman" w:hAnsi="Times New Roman"/>
      <w:sz w:val="24"/>
      <w:szCs w:val="20"/>
      <w:lang w:eastAsia="ru-RU"/>
    </w:rPr>
  </w:style>
  <w:style w:type="character" w:customStyle="1" w:styleId="ad">
    <w:name w:val="Основной текст Знак"/>
    <w:basedOn w:val="a0"/>
    <w:link w:val="ac"/>
    <w:semiHidden/>
    <w:rsid w:val="00B66B0D"/>
    <w:rPr>
      <w:rFonts w:ascii="Times New Roman" w:eastAsia="Times New Roman" w:hAnsi="Times New Roman" w:cs="Times New Roman"/>
      <w:sz w:val="24"/>
      <w:szCs w:val="20"/>
      <w:lang w:eastAsia="ru-RU"/>
    </w:rPr>
  </w:style>
  <w:style w:type="paragraph" w:customStyle="1" w:styleId="TimesNewRoman">
    <w:name w:val="Обычный + Times New Roman"/>
    <w:aliases w:val="12 пт,Первая строка:  1,25 см,После:  0 пт,Межд..."/>
    <w:basedOn w:val="a"/>
    <w:rsid w:val="00B66B0D"/>
    <w:pPr>
      <w:widowControl w:val="0"/>
      <w:shd w:val="clear" w:color="auto" w:fill="FFFFFF"/>
      <w:autoSpaceDE w:val="0"/>
      <w:autoSpaceDN w:val="0"/>
      <w:adjustRightInd w:val="0"/>
      <w:spacing w:after="0" w:line="274" w:lineRule="exact"/>
      <w:ind w:left="6451"/>
      <w:jc w:val="right"/>
    </w:pPr>
    <w:rPr>
      <w:rFonts w:ascii="Times New Roman" w:eastAsia="Times New Roman" w:hAnsi="Times New Roman"/>
      <w:color w:val="000000"/>
      <w:spacing w:val="1"/>
      <w:sz w:val="24"/>
      <w:szCs w:val="24"/>
      <w:lang w:eastAsia="ru-RU"/>
    </w:rPr>
  </w:style>
  <w:style w:type="character" w:customStyle="1" w:styleId="40">
    <w:name w:val="Заголовок 4 Знак"/>
    <w:basedOn w:val="a0"/>
    <w:link w:val="4"/>
    <w:uiPriority w:val="9"/>
    <w:semiHidden/>
    <w:rsid w:val="007641B3"/>
    <w:rPr>
      <w:rFonts w:ascii="Cambria" w:eastAsia="Times New Roman" w:hAnsi="Cambria" w:cs="Times New Roman"/>
      <w:i/>
      <w:iCs/>
      <w:color w:val="365F91"/>
    </w:rPr>
  </w:style>
  <w:style w:type="character" w:customStyle="1" w:styleId="50">
    <w:name w:val="Заголовок 5 Знак"/>
    <w:basedOn w:val="a0"/>
    <w:link w:val="5"/>
    <w:uiPriority w:val="9"/>
    <w:semiHidden/>
    <w:rsid w:val="007641B3"/>
    <w:rPr>
      <w:rFonts w:ascii="Cambria" w:eastAsia="Times New Roman" w:hAnsi="Cambria" w:cs="Times New Roman"/>
      <w:color w:val="365F91"/>
    </w:rPr>
  </w:style>
</w:styles>
</file>

<file path=word/webSettings.xml><?xml version="1.0" encoding="utf-8"?>
<w:webSettings xmlns:r="http://schemas.openxmlformats.org/officeDocument/2006/relationships" xmlns:w="http://schemas.openxmlformats.org/wordprocessingml/2006/main">
  <w:divs>
    <w:div w:id="305086571">
      <w:bodyDiv w:val="1"/>
      <w:marLeft w:val="0"/>
      <w:marRight w:val="0"/>
      <w:marTop w:val="0"/>
      <w:marBottom w:val="0"/>
      <w:divBdr>
        <w:top w:val="none" w:sz="0" w:space="0" w:color="auto"/>
        <w:left w:val="none" w:sz="0" w:space="0" w:color="auto"/>
        <w:bottom w:val="none" w:sz="0" w:space="0" w:color="auto"/>
        <w:right w:val="none" w:sz="0" w:space="0" w:color="auto"/>
      </w:divBdr>
    </w:div>
    <w:div w:id="321809980">
      <w:bodyDiv w:val="1"/>
      <w:marLeft w:val="0"/>
      <w:marRight w:val="0"/>
      <w:marTop w:val="0"/>
      <w:marBottom w:val="0"/>
      <w:divBdr>
        <w:top w:val="none" w:sz="0" w:space="0" w:color="auto"/>
        <w:left w:val="none" w:sz="0" w:space="0" w:color="auto"/>
        <w:bottom w:val="none" w:sz="0" w:space="0" w:color="auto"/>
        <w:right w:val="none" w:sz="0" w:space="0" w:color="auto"/>
      </w:divBdr>
    </w:div>
    <w:div w:id="413940523">
      <w:bodyDiv w:val="1"/>
      <w:marLeft w:val="0"/>
      <w:marRight w:val="0"/>
      <w:marTop w:val="0"/>
      <w:marBottom w:val="0"/>
      <w:divBdr>
        <w:top w:val="none" w:sz="0" w:space="0" w:color="auto"/>
        <w:left w:val="none" w:sz="0" w:space="0" w:color="auto"/>
        <w:bottom w:val="none" w:sz="0" w:space="0" w:color="auto"/>
        <w:right w:val="none" w:sz="0" w:space="0" w:color="auto"/>
      </w:divBdr>
    </w:div>
    <w:div w:id="487937560">
      <w:bodyDiv w:val="1"/>
      <w:marLeft w:val="0"/>
      <w:marRight w:val="0"/>
      <w:marTop w:val="0"/>
      <w:marBottom w:val="0"/>
      <w:divBdr>
        <w:top w:val="none" w:sz="0" w:space="0" w:color="auto"/>
        <w:left w:val="none" w:sz="0" w:space="0" w:color="auto"/>
        <w:bottom w:val="none" w:sz="0" w:space="0" w:color="auto"/>
        <w:right w:val="none" w:sz="0" w:space="0" w:color="auto"/>
      </w:divBdr>
    </w:div>
    <w:div w:id="505558078">
      <w:bodyDiv w:val="1"/>
      <w:marLeft w:val="0"/>
      <w:marRight w:val="0"/>
      <w:marTop w:val="0"/>
      <w:marBottom w:val="0"/>
      <w:divBdr>
        <w:top w:val="none" w:sz="0" w:space="0" w:color="auto"/>
        <w:left w:val="none" w:sz="0" w:space="0" w:color="auto"/>
        <w:bottom w:val="none" w:sz="0" w:space="0" w:color="auto"/>
        <w:right w:val="none" w:sz="0" w:space="0" w:color="auto"/>
      </w:divBdr>
    </w:div>
    <w:div w:id="578172585">
      <w:bodyDiv w:val="1"/>
      <w:marLeft w:val="0"/>
      <w:marRight w:val="0"/>
      <w:marTop w:val="0"/>
      <w:marBottom w:val="0"/>
      <w:divBdr>
        <w:top w:val="none" w:sz="0" w:space="0" w:color="auto"/>
        <w:left w:val="none" w:sz="0" w:space="0" w:color="auto"/>
        <w:bottom w:val="none" w:sz="0" w:space="0" w:color="auto"/>
        <w:right w:val="none" w:sz="0" w:space="0" w:color="auto"/>
      </w:divBdr>
    </w:div>
    <w:div w:id="811483652">
      <w:bodyDiv w:val="1"/>
      <w:marLeft w:val="0"/>
      <w:marRight w:val="0"/>
      <w:marTop w:val="0"/>
      <w:marBottom w:val="0"/>
      <w:divBdr>
        <w:top w:val="none" w:sz="0" w:space="0" w:color="auto"/>
        <w:left w:val="none" w:sz="0" w:space="0" w:color="auto"/>
        <w:bottom w:val="none" w:sz="0" w:space="0" w:color="auto"/>
        <w:right w:val="none" w:sz="0" w:space="0" w:color="auto"/>
      </w:divBdr>
    </w:div>
    <w:div w:id="844129677">
      <w:bodyDiv w:val="1"/>
      <w:marLeft w:val="0"/>
      <w:marRight w:val="0"/>
      <w:marTop w:val="0"/>
      <w:marBottom w:val="0"/>
      <w:divBdr>
        <w:top w:val="none" w:sz="0" w:space="0" w:color="auto"/>
        <w:left w:val="none" w:sz="0" w:space="0" w:color="auto"/>
        <w:bottom w:val="none" w:sz="0" w:space="0" w:color="auto"/>
        <w:right w:val="none" w:sz="0" w:space="0" w:color="auto"/>
      </w:divBdr>
    </w:div>
    <w:div w:id="876627674">
      <w:bodyDiv w:val="1"/>
      <w:marLeft w:val="0"/>
      <w:marRight w:val="0"/>
      <w:marTop w:val="0"/>
      <w:marBottom w:val="0"/>
      <w:divBdr>
        <w:top w:val="none" w:sz="0" w:space="0" w:color="auto"/>
        <w:left w:val="none" w:sz="0" w:space="0" w:color="auto"/>
        <w:bottom w:val="none" w:sz="0" w:space="0" w:color="auto"/>
        <w:right w:val="none" w:sz="0" w:space="0" w:color="auto"/>
      </w:divBdr>
    </w:div>
    <w:div w:id="1158115906">
      <w:bodyDiv w:val="1"/>
      <w:marLeft w:val="0"/>
      <w:marRight w:val="0"/>
      <w:marTop w:val="0"/>
      <w:marBottom w:val="0"/>
      <w:divBdr>
        <w:top w:val="none" w:sz="0" w:space="0" w:color="auto"/>
        <w:left w:val="none" w:sz="0" w:space="0" w:color="auto"/>
        <w:bottom w:val="none" w:sz="0" w:space="0" w:color="auto"/>
        <w:right w:val="none" w:sz="0" w:space="0" w:color="auto"/>
      </w:divBdr>
    </w:div>
    <w:div w:id="1227690840">
      <w:bodyDiv w:val="1"/>
      <w:marLeft w:val="0"/>
      <w:marRight w:val="0"/>
      <w:marTop w:val="0"/>
      <w:marBottom w:val="0"/>
      <w:divBdr>
        <w:top w:val="none" w:sz="0" w:space="0" w:color="auto"/>
        <w:left w:val="none" w:sz="0" w:space="0" w:color="auto"/>
        <w:bottom w:val="none" w:sz="0" w:space="0" w:color="auto"/>
        <w:right w:val="none" w:sz="0" w:space="0" w:color="auto"/>
      </w:divBdr>
    </w:div>
    <w:div w:id="1706641057">
      <w:bodyDiv w:val="1"/>
      <w:marLeft w:val="0"/>
      <w:marRight w:val="0"/>
      <w:marTop w:val="0"/>
      <w:marBottom w:val="0"/>
      <w:divBdr>
        <w:top w:val="none" w:sz="0" w:space="0" w:color="auto"/>
        <w:left w:val="none" w:sz="0" w:space="0" w:color="auto"/>
        <w:bottom w:val="none" w:sz="0" w:space="0" w:color="auto"/>
        <w:right w:val="none" w:sz="0" w:space="0" w:color="auto"/>
      </w:divBdr>
    </w:div>
    <w:div w:id="2051610882">
      <w:bodyDiv w:val="1"/>
      <w:marLeft w:val="0"/>
      <w:marRight w:val="0"/>
      <w:marTop w:val="0"/>
      <w:marBottom w:val="0"/>
      <w:divBdr>
        <w:top w:val="none" w:sz="0" w:space="0" w:color="auto"/>
        <w:left w:val="none" w:sz="0" w:space="0" w:color="auto"/>
        <w:bottom w:val="none" w:sz="0" w:space="0" w:color="auto"/>
        <w:right w:val="none" w:sz="0" w:space="0" w:color="auto"/>
      </w:divBdr>
    </w:div>
    <w:div w:id="21176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191D4-79E9-4F73-9F4B-EC61D8809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4702</Words>
  <Characters>26802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ТАНЯ</cp:lastModifiedBy>
  <cp:revision>2</cp:revision>
  <cp:lastPrinted>2021-03-31T09:02:00Z</cp:lastPrinted>
  <dcterms:created xsi:type="dcterms:W3CDTF">2021-06-18T04:21:00Z</dcterms:created>
  <dcterms:modified xsi:type="dcterms:W3CDTF">2021-06-18T04:21:00Z</dcterms:modified>
</cp:coreProperties>
</file>